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EA" w:rsidRPr="00510745" w:rsidRDefault="00676E48" w:rsidP="00510745">
      <w:pPr>
        <w:pStyle w:val="a7"/>
        <w:spacing w:before="0" w:beforeAutospacing="0" w:after="0" w:afterAutospacing="0"/>
        <w:jc w:val="center"/>
        <w:rPr>
          <w:rFonts w:ascii="微软雅黑" w:eastAsia="微软雅黑" w:hAnsi="微软雅黑" w:cs="微软雅黑"/>
          <w:b/>
          <w:bCs/>
          <w:color w:val="000000"/>
          <w:sz w:val="21"/>
          <w:szCs w:val="21"/>
        </w:rPr>
      </w:pPr>
      <w:r w:rsidRPr="00510745">
        <w:rPr>
          <w:rFonts w:ascii="微软雅黑" w:eastAsia="微软雅黑" w:hAnsi="微软雅黑" w:cs="微软雅黑" w:hint="eastAsia"/>
          <w:b/>
          <w:bCs/>
          <w:color w:val="000000"/>
          <w:sz w:val="21"/>
          <w:szCs w:val="21"/>
        </w:rPr>
        <w:t>公司简介</w:t>
      </w:r>
    </w:p>
    <w:p w:rsidR="005278EA" w:rsidRPr="00510745" w:rsidRDefault="00676E48" w:rsidP="00510745">
      <w:pPr>
        <w:pStyle w:val="a7"/>
        <w:spacing w:before="0" w:beforeAutospacing="0" w:after="0" w:afterAutospacing="0"/>
        <w:rPr>
          <w:rFonts w:ascii="微软雅黑" w:eastAsia="微软雅黑" w:hAnsi="微软雅黑" w:cs="微软雅黑"/>
          <w:color w:val="000000"/>
          <w:sz w:val="21"/>
          <w:szCs w:val="21"/>
        </w:rPr>
      </w:pPr>
      <w:r w:rsidRPr="00510745">
        <w:rPr>
          <w:rStyle w:val="a9"/>
          <w:rFonts w:ascii="微软雅黑" w:eastAsia="微软雅黑" w:hAnsi="微软雅黑" w:cs="微软雅黑" w:hint="eastAsia"/>
          <w:b w:val="0"/>
          <w:color w:val="000000"/>
          <w:sz w:val="21"/>
          <w:szCs w:val="21"/>
        </w:rPr>
        <w:t>西安诺科仪器有限责任公司成立于2008年1月9日。</w:t>
      </w:r>
      <w:r w:rsidRPr="00510745">
        <w:rPr>
          <w:rFonts w:ascii="微软雅黑" w:eastAsia="微软雅黑" w:hAnsi="微软雅黑" w:cs="微软雅黑" w:hint="eastAsia"/>
          <w:color w:val="000000"/>
          <w:sz w:val="21"/>
          <w:szCs w:val="21"/>
        </w:rPr>
        <w:t>是一家专业从事气体分析仪器，气体检测仪，成套气体分析系统的研发、生产、销售和服务为一体的高科技公司。</w:t>
      </w:r>
    </w:p>
    <w:p w:rsidR="005278EA" w:rsidRPr="00510745" w:rsidRDefault="00676E48" w:rsidP="00510745">
      <w:pPr>
        <w:pStyle w:val="a7"/>
        <w:spacing w:before="0" w:beforeAutospacing="0" w:after="0" w:afterAutospacing="0"/>
        <w:rPr>
          <w:rFonts w:ascii="微软雅黑" w:eastAsia="微软雅黑" w:hAnsi="微软雅黑" w:cs="微软雅黑"/>
          <w:color w:val="000000"/>
          <w:sz w:val="21"/>
          <w:szCs w:val="21"/>
        </w:rPr>
      </w:pPr>
      <w:r w:rsidRPr="00510745">
        <w:rPr>
          <w:rFonts w:ascii="微软雅黑" w:eastAsia="微软雅黑" w:hAnsi="微软雅黑" w:cs="微软雅黑" w:hint="eastAsia"/>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w:t>
      </w:r>
      <w:proofErr w:type="gramStart"/>
      <w:r w:rsidRPr="00510745">
        <w:rPr>
          <w:rFonts w:ascii="微软雅黑" w:eastAsia="微软雅黑" w:hAnsi="微软雅黑" w:cs="微软雅黑" w:hint="eastAsia"/>
          <w:color w:val="000000"/>
          <w:sz w:val="21"/>
          <w:szCs w:val="21"/>
        </w:rPr>
        <w:t>磁氧式</w:t>
      </w:r>
      <w:proofErr w:type="gramEnd"/>
      <w:r w:rsidRPr="00510745">
        <w:rPr>
          <w:rFonts w:ascii="微软雅黑" w:eastAsia="微软雅黑" w:hAnsi="微软雅黑" w:cs="微软雅黑" w:hint="eastAsia"/>
          <w:color w:val="000000"/>
          <w:sz w:val="21"/>
          <w:szCs w:val="21"/>
        </w:rPr>
        <w:t>氧量分析仪系列、微量</w:t>
      </w:r>
      <w:proofErr w:type="gramStart"/>
      <w:r w:rsidRPr="00510745">
        <w:rPr>
          <w:rFonts w:ascii="微软雅黑" w:eastAsia="微软雅黑" w:hAnsi="微软雅黑" w:cs="微软雅黑" w:hint="eastAsia"/>
          <w:color w:val="000000"/>
          <w:sz w:val="21"/>
          <w:szCs w:val="21"/>
        </w:rPr>
        <w:t>水分析</w:t>
      </w:r>
      <w:proofErr w:type="gramEnd"/>
      <w:r w:rsidRPr="00510745">
        <w:rPr>
          <w:rFonts w:ascii="微软雅黑" w:eastAsia="微软雅黑" w:hAnsi="微软雅黑" w:cs="微软雅黑" w:hint="eastAsia"/>
          <w:color w:val="000000"/>
          <w:sz w:val="21"/>
          <w:szCs w:val="21"/>
        </w:rPr>
        <w:t>仪（露点仪）系列、红外线气体分析仪系列（一氧化碳、二氧化碳等）、热</w:t>
      </w:r>
      <w:proofErr w:type="gramStart"/>
      <w:r w:rsidRPr="00510745">
        <w:rPr>
          <w:rFonts w:ascii="微软雅黑" w:eastAsia="微软雅黑" w:hAnsi="微软雅黑" w:cs="微软雅黑" w:hint="eastAsia"/>
          <w:color w:val="000000"/>
          <w:sz w:val="21"/>
          <w:szCs w:val="21"/>
        </w:rPr>
        <w:t>导式氢分析</w:t>
      </w:r>
      <w:proofErr w:type="gramEnd"/>
      <w:r w:rsidRPr="00510745">
        <w:rPr>
          <w:rFonts w:ascii="微软雅黑" w:eastAsia="微软雅黑" w:hAnsi="微软雅黑" w:cs="微软雅黑" w:hint="eastAsia"/>
          <w:color w:val="000000"/>
          <w:sz w:val="21"/>
          <w:szCs w:val="21"/>
        </w:rPr>
        <w:t>仪系列、有毒气体报警器系列和成套分析系统系列。凭借多年来在对钢铁、化工、环保等行业工况熟悉的基础上成功的研发出了：电石炉尾气分析系统，水泥窑在线监测系统，焦炉煤气</w:t>
      </w:r>
      <w:proofErr w:type="gramStart"/>
      <w:r w:rsidRPr="00510745">
        <w:rPr>
          <w:rFonts w:ascii="微软雅黑" w:eastAsia="微软雅黑" w:hAnsi="微软雅黑" w:cs="微软雅黑" w:hint="eastAsia"/>
          <w:color w:val="000000"/>
          <w:sz w:val="21"/>
          <w:szCs w:val="21"/>
        </w:rPr>
        <w:t>氧分析</w:t>
      </w:r>
      <w:proofErr w:type="gramEnd"/>
      <w:r w:rsidRPr="00510745">
        <w:rPr>
          <w:rFonts w:ascii="微软雅黑" w:eastAsia="微软雅黑" w:hAnsi="微软雅黑" w:cs="微软雅黑" w:hint="eastAsia"/>
          <w:color w:val="000000"/>
          <w:sz w:val="21"/>
          <w:szCs w:val="21"/>
        </w:rPr>
        <w:t>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rsidR="005278EA" w:rsidRPr="00510745" w:rsidRDefault="00676E48" w:rsidP="00510745">
      <w:pPr>
        <w:pStyle w:val="a7"/>
        <w:spacing w:before="0" w:beforeAutospacing="0" w:after="0" w:afterAutospacing="0"/>
        <w:rPr>
          <w:rFonts w:ascii="微软雅黑" w:eastAsia="微软雅黑" w:hAnsi="微软雅黑" w:cs="微软雅黑"/>
          <w:color w:val="000000"/>
          <w:sz w:val="21"/>
          <w:szCs w:val="21"/>
        </w:rPr>
      </w:pPr>
      <w:r w:rsidRPr="00510745">
        <w:rPr>
          <w:rFonts w:ascii="微软雅黑" w:eastAsia="微软雅黑" w:hAnsi="微软雅黑" w:cs="微软雅黑" w:hint="eastAsia"/>
          <w:color w:val="000000"/>
          <w:sz w:val="21"/>
          <w:szCs w:val="21"/>
        </w:rPr>
        <w:t>诺科仪器将以“用第一品牌、做第一服务，追求第一质量，传递第一价值”为宗旨，本着踏实、诚信、高效的工作作风，努力打造中国气体分析第一品牌。</w:t>
      </w:r>
    </w:p>
    <w:p w:rsidR="005278EA" w:rsidRPr="00510745" w:rsidRDefault="005278EA" w:rsidP="00510745">
      <w:pPr>
        <w:pStyle w:val="a7"/>
        <w:spacing w:before="0" w:beforeAutospacing="0" w:after="0" w:afterAutospacing="0"/>
        <w:rPr>
          <w:rFonts w:ascii="微软雅黑" w:eastAsia="微软雅黑" w:hAnsi="微软雅黑" w:cs="微软雅黑"/>
          <w:color w:val="000000"/>
          <w:sz w:val="21"/>
          <w:szCs w:val="21"/>
        </w:rPr>
      </w:pPr>
    </w:p>
    <w:p w:rsidR="005278EA" w:rsidRPr="00510745" w:rsidRDefault="005278EA" w:rsidP="00510745">
      <w:pPr>
        <w:pStyle w:val="a7"/>
        <w:spacing w:before="0" w:beforeAutospacing="0" w:after="0" w:afterAutospacing="0"/>
        <w:rPr>
          <w:rFonts w:ascii="微软雅黑" w:eastAsia="微软雅黑" w:hAnsi="微软雅黑" w:cs="微软雅黑"/>
          <w:color w:val="000000"/>
          <w:sz w:val="21"/>
          <w:szCs w:val="21"/>
        </w:rPr>
      </w:pPr>
    </w:p>
    <w:p w:rsidR="005278EA" w:rsidRPr="00510745" w:rsidRDefault="00676E48" w:rsidP="00510745">
      <w:pPr>
        <w:pStyle w:val="a7"/>
        <w:spacing w:before="0" w:beforeAutospacing="0" w:after="0" w:afterAutospacing="0"/>
        <w:rPr>
          <w:rFonts w:ascii="微软雅黑" w:eastAsia="微软雅黑" w:hAnsi="微软雅黑" w:cs="微软雅黑"/>
          <w:sz w:val="21"/>
          <w:szCs w:val="21"/>
        </w:rPr>
      </w:pPr>
      <w:r w:rsidRPr="00510745">
        <w:rPr>
          <w:rFonts w:ascii="微软雅黑" w:eastAsia="微软雅黑" w:hAnsi="微软雅黑" w:cs="微软雅黑" w:hint="eastAsia"/>
          <w:color w:val="000000"/>
          <w:sz w:val="21"/>
          <w:szCs w:val="21"/>
        </w:rPr>
        <w:br/>
        <w:t xml:space="preserve">                                       </w:t>
      </w:r>
      <w:r w:rsidRPr="00510745">
        <w:rPr>
          <w:rFonts w:ascii="微软雅黑" w:eastAsia="微软雅黑" w:hAnsi="微软雅黑" w:cs="微软雅黑"/>
          <w:color w:val="000000"/>
          <w:sz w:val="21"/>
          <w:szCs w:val="21"/>
        </w:rPr>
        <w:t xml:space="preserve">   </w:t>
      </w:r>
      <w:r w:rsidRPr="00510745">
        <w:rPr>
          <w:rFonts w:ascii="微软雅黑" w:eastAsia="微软雅黑" w:hAnsi="微软雅黑" w:cs="微软雅黑"/>
          <w:color w:val="000000"/>
          <w:sz w:val="21"/>
          <w:szCs w:val="21"/>
        </w:rPr>
        <w:tab/>
      </w:r>
      <w:r w:rsidRPr="00510745">
        <w:rPr>
          <w:rFonts w:ascii="微软雅黑" w:eastAsia="微软雅黑" w:hAnsi="微软雅黑" w:cs="微软雅黑"/>
          <w:color w:val="000000"/>
          <w:sz w:val="21"/>
          <w:szCs w:val="21"/>
        </w:rPr>
        <w:tab/>
      </w:r>
      <w:r w:rsidRPr="00510745">
        <w:rPr>
          <w:rFonts w:ascii="微软雅黑" w:eastAsia="微软雅黑" w:hAnsi="微软雅黑" w:cs="微软雅黑"/>
          <w:color w:val="000000"/>
          <w:sz w:val="21"/>
          <w:szCs w:val="21"/>
        </w:rPr>
        <w:tab/>
      </w:r>
      <w:r w:rsidRPr="00510745">
        <w:rPr>
          <w:rFonts w:ascii="微软雅黑" w:eastAsia="微软雅黑" w:hAnsi="微软雅黑" w:cs="微软雅黑"/>
          <w:color w:val="000000"/>
          <w:sz w:val="21"/>
          <w:szCs w:val="21"/>
        </w:rPr>
        <w:tab/>
      </w:r>
      <w:r w:rsidRPr="00510745">
        <w:rPr>
          <w:rFonts w:ascii="微软雅黑" w:eastAsia="微软雅黑" w:hAnsi="微软雅黑" w:cs="微软雅黑" w:hint="eastAsia"/>
          <w:color w:val="000000"/>
          <w:sz w:val="21"/>
          <w:szCs w:val="21"/>
        </w:rPr>
        <w:t>网站：</w:t>
      </w:r>
      <w:r w:rsidRPr="00510745">
        <w:rPr>
          <w:rFonts w:ascii="微软雅黑" w:eastAsia="微软雅黑" w:hAnsi="微软雅黑" w:cs="微软雅黑"/>
          <w:color w:val="000000"/>
          <w:sz w:val="21"/>
          <w:szCs w:val="21"/>
        </w:rPr>
        <w:t>www.xanoce.com</w:t>
      </w:r>
    </w:p>
    <w:p w:rsidR="005278EA" w:rsidRPr="00510745" w:rsidRDefault="00676E48" w:rsidP="00510745">
      <w:pPr>
        <w:widowControl/>
        <w:ind w:left="5460" w:firstLine="420"/>
        <w:jc w:val="left"/>
        <w:rPr>
          <w:rFonts w:ascii="微软雅黑" w:eastAsia="微软雅黑" w:hAnsi="微软雅黑" w:cs="微软雅黑"/>
          <w:szCs w:val="21"/>
        </w:rPr>
      </w:pPr>
      <w:r w:rsidRPr="00510745">
        <w:rPr>
          <w:rFonts w:ascii="微软雅黑" w:eastAsia="微软雅黑" w:hAnsi="微软雅黑" w:cs="微软雅黑" w:hint="eastAsia"/>
          <w:szCs w:val="21"/>
        </w:rPr>
        <w:t>电话：400—029—3878</w:t>
      </w:r>
    </w:p>
    <w:p w:rsidR="00510745" w:rsidRPr="00510745" w:rsidRDefault="00510745" w:rsidP="00510745">
      <w:pPr>
        <w:spacing w:before="35"/>
        <w:ind w:left="2495" w:right="2495"/>
        <w:jc w:val="center"/>
        <w:rPr>
          <w:rFonts w:ascii="微软雅黑" w:eastAsia="微软雅黑" w:hAnsi="微软雅黑"/>
          <w:szCs w:val="21"/>
        </w:rPr>
      </w:pPr>
      <w:r w:rsidRPr="00510745">
        <w:rPr>
          <w:rFonts w:ascii="微软雅黑" w:eastAsia="微软雅黑" w:hAnsi="微软雅黑" w:hint="eastAsia"/>
          <w:szCs w:val="21"/>
        </w:rPr>
        <w:lastRenderedPageBreak/>
        <w:t>NK-100ZR</w:t>
      </w:r>
      <w:r w:rsidRPr="00510745">
        <w:rPr>
          <w:rFonts w:ascii="微软雅黑" w:eastAsia="微软雅黑" w:hAnsi="微软雅黑"/>
          <w:szCs w:val="21"/>
        </w:rPr>
        <w:t xml:space="preserve"> 型</w:t>
      </w:r>
      <w:r w:rsidRPr="00510745">
        <w:rPr>
          <w:rFonts w:ascii="微软雅黑" w:eastAsia="微软雅黑" w:hAnsi="微软雅黑" w:hint="eastAsia"/>
          <w:szCs w:val="21"/>
        </w:rPr>
        <w:t>氧气</w:t>
      </w:r>
      <w:r w:rsidRPr="00510745">
        <w:rPr>
          <w:rFonts w:ascii="微软雅黑" w:eastAsia="微软雅黑" w:hAnsi="微软雅黑"/>
          <w:szCs w:val="21"/>
        </w:rPr>
        <w:t>分析仪</w:t>
      </w:r>
    </w:p>
    <w:p w:rsidR="00510745" w:rsidRDefault="00510745" w:rsidP="00510745">
      <w:pPr>
        <w:pStyle w:val="ac"/>
        <w:ind w:left="112" w:right="112"/>
        <w:rPr>
          <w:rFonts w:ascii="微软雅黑" w:eastAsia="微软雅黑" w:hAnsi="微软雅黑"/>
          <w:sz w:val="21"/>
          <w:szCs w:val="21"/>
        </w:rPr>
      </w:pPr>
      <w:r w:rsidRPr="00510745">
        <w:rPr>
          <w:rFonts w:ascii="微软雅黑" w:eastAsia="微软雅黑" w:hAnsi="微软雅黑" w:hint="eastAsia"/>
          <w:sz w:val="21"/>
          <w:szCs w:val="21"/>
        </w:rPr>
        <w:t>NK-1</w:t>
      </w:r>
      <w:r w:rsidRPr="00510745">
        <w:rPr>
          <w:rFonts w:ascii="微软雅黑" w:eastAsia="微软雅黑" w:hAnsi="微软雅黑" w:hint="eastAsia"/>
          <w:sz w:val="21"/>
          <w:szCs w:val="21"/>
          <w:lang w:val="en-US"/>
        </w:rPr>
        <w:t>00ZR</w:t>
      </w:r>
      <w:r w:rsidRPr="00510745">
        <w:rPr>
          <w:rFonts w:ascii="微软雅黑" w:eastAsia="微软雅黑" w:hAnsi="微软雅黑"/>
          <w:sz w:val="21"/>
          <w:szCs w:val="21"/>
        </w:rPr>
        <w:t xml:space="preserve"> 型氧化锆分析仪是我公司采用进口氧化锆检测器结合最新微机处理技术研发而成的高精度在线惰性气体中氧含量的检测分析仪器。一体化设计，体积小、重量轻、结构简单、布局合理； </w:t>
      </w:r>
      <w:r>
        <w:rPr>
          <w:rFonts w:ascii="微软雅黑" w:eastAsia="微软雅黑" w:hAnsi="微软雅黑"/>
          <w:sz w:val="21"/>
          <w:szCs w:val="21"/>
        </w:rPr>
        <w:t>采用进口氧化锆检测器，灵敏度高，响应速度快</w:t>
      </w:r>
      <w:r>
        <w:rPr>
          <w:rFonts w:ascii="微软雅黑" w:eastAsia="微软雅黑" w:hAnsi="微软雅黑" w:hint="eastAsia"/>
          <w:sz w:val="21"/>
          <w:szCs w:val="21"/>
        </w:rPr>
        <w:t>。</w:t>
      </w:r>
    </w:p>
    <w:p w:rsidR="00510745" w:rsidRDefault="00510745" w:rsidP="00510745">
      <w:pPr>
        <w:pStyle w:val="ac"/>
        <w:ind w:left="112" w:right="112"/>
        <w:rPr>
          <w:rFonts w:ascii="微软雅黑" w:eastAsia="微软雅黑" w:hAnsi="微软雅黑" w:hint="eastAsia"/>
          <w:sz w:val="21"/>
          <w:szCs w:val="21"/>
        </w:rPr>
      </w:pPr>
    </w:p>
    <w:p w:rsidR="00510745" w:rsidRPr="00510745" w:rsidRDefault="00510745" w:rsidP="00510745">
      <w:pPr>
        <w:pStyle w:val="ac"/>
        <w:ind w:left="112"/>
        <w:rPr>
          <w:rFonts w:ascii="微软雅黑" w:eastAsia="微软雅黑" w:hAnsi="微软雅黑"/>
          <w:b/>
          <w:sz w:val="21"/>
          <w:szCs w:val="21"/>
        </w:rPr>
      </w:pPr>
      <w:r w:rsidRPr="00510745">
        <w:rPr>
          <w:rFonts w:ascii="微软雅黑" w:eastAsia="微软雅黑" w:hAnsi="微软雅黑"/>
          <w:b/>
          <w:sz w:val="21"/>
          <w:szCs w:val="21"/>
        </w:rPr>
        <w:t>应用领域：</w:t>
      </w:r>
    </w:p>
    <w:p w:rsidR="00510745" w:rsidRDefault="00510745" w:rsidP="00510745">
      <w:pPr>
        <w:pStyle w:val="ac"/>
        <w:ind w:left="112"/>
        <w:rPr>
          <w:rFonts w:ascii="微软雅黑" w:eastAsia="微软雅黑" w:hAnsi="微软雅黑"/>
          <w:sz w:val="21"/>
          <w:szCs w:val="21"/>
        </w:rPr>
      </w:pPr>
      <w:r w:rsidRPr="00510745">
        <w:rPr>
          <w:rFonts w:ascii="微软雅黑" w:eastAsia="微软雅黑" w:hAnsi="微软雅黑"/>
          <w:sz w:val="21"/>
          <w:szCs w:val="21"/>
        </w:rPr>
        <w:t>空分制氮 、化工流程 、磁性材料等高温烧结炉保护性气体、电子行业保护性气体以及玻璃、建材行业的氧含量在线分析。</w:t>
      </w:r>
    </w:p>
    <w:p w:rsidR="00510745" w:rsidRDefault="00510745" w:rsidP="00510745">
      <w:pPr>
        <w:pStyle w:val="ac"/>
        <w:ind w:left="112"/>
        <w:rPr>
          <w:rFonts w:ascii="微软雅黑" w:eastAsia="微软雅黑" w:hAnsi="微软雅黑" w:hint="eastAsia"/>
          <w:sz w:val="21"/>
          <w:szCs w:val="21"/>
        </w:rPr>
      </w:pPr>
    </w:p>
    <w:p w:rsidR="00510745" w:rsidRPr="00510745" w:rsidRDefault="00510745" w:rsidP="00510745">
      <w:pPr>
        <w:pStyle w:val="ac"/>
        <w:ind w:left="112"/>
        <w:rPr>
          <w:rFonts w:ascii="微软雅黑" w:eastAsia="微软雅黑" w:hAnsi="微软雅黑" w:hint="eastAsia"/>
          <w:b/>
          <w:sz w:val="21"/>
          <w:szCs w:val="21"/>
        </w:rPr>
      </w:pPr>
      <w:r>
        <w:rPr>
          <w:rFonts w:ascii="微软雅黑" w:eastAsia="微软雅黑" w:hAnsi="微软雅黑"/>
          <w:b/>
          <w:sz w:val="21"/>
          <w:szCs w:val="21"/>
        </w:rPr>
        <w:t>仪器特点</w:t>
      </w:r>
      <w:r w:rsidRPr="00510745">
        <w:rPr>
          <w:rFonts w:ascii="微软雅黑" w:eastAsia="微软雅黑" w:hAnsi="微软雅黑"/>
          <w:b/>
          <w:sz w:val="21"/>
          <w:szCs w:val="21"/>
        </w:rPr>
        <w:t>：</w:t>
      </w:r>
    </w:p>
    <w:p w:rsidR="00510745" w:rsidRPr="00510745" w:rsidRDefault="00510745" w:rsidP="00510745">
      <w:pPr>
        <w:pStyle w:val="ac"/>
        <w:numPr>
          <w:ilvl w:val="0"/>
          <w:numId w:val="6"/>
        </w:numPr>
        <w:rPr>
          <w:rFonts w:ascii="微软雅黑" w:eastAsia="微软雅黑" w:hAnsi="微软雅黑"/>
          <w:sz w:val="21"/>
          <w:szCs w:val="21"/>
        </w:rPr>
      </w:pPr>
      <w:r w:rsidRPr="00510745">
        <w:rPr>
          <w:rFonts w:ascii="微软雅黑" w:eastAsia="微软雅黑" w:hAnsi="微软雅黑"/>
          <w:sz w:val="21"/>
          <w:szCs w:val="21"/>
        </w:rPr>
        <w:t>标准的 RS232 或RS485 通讯口 ，可与计算机实现双向通讯。</w:t>
      </w:r>
    </w:p>
    <w:p w:rsidR="00510745" w:rsidRDefault="00510745" w:rsidP="00510745">
      <w:pPr>
        <w:pStyle w:val="ac"/>
        <w:numPr>
          <w:ilvl w:val="0"/>
          <w:numId w:val="6"/>
        </w:numPr>
        <w:ind w:right="112"/>
        <w:rPr>
          <w:rFonts w:ascii="微软雅黑" w:eastAsia="微软雅黑" w:hAnsi="微软雅黑"/>
          <w:sz w:val="21"/>
          <w:szCs w:val="21"/>
        </w:rPr>
      </w:pPr>
      <w:r w:rsidRPr="00510745">
        <w:rPr>
          <w:rFonts w:ascii="微软雅黑" w:eastAsia="微软雅黑" w:hAnsi="微软雅黑"/>
          <w:sz w:val="21"/>
          <w:szCs w:val="21"/>
        </w:rPr>
        <w:t>可同时显示氧量、日期、时间,</w:t>
      </w:r>
      <w:r>
        <w:rPr>
          <w:rFonts w:ascii="微软雅黑" w:eastAsia="微软雅黑" w:hAnsi="微软雅黑"/>
          <w:sz w:val="21"/>
          <w:szCs w:val="21"/>
        </w:rPr>
        <w:t>仪器内部温度等参数</w:t>
      </w:r>
    </w:p>
    <w:p w:rsidR="00510745" w:rsidRDefault="00510745" w:rsidP="00510745">
      <w:pPr>
        <w:pStyle w:val="ac"/>
        <w:numPr>
          <w:ilvl w:val="0"/>
          <w:numId w:val="6"/>
        </w:numPr>
        <w:ind w:right="112"/>
        <w:rPr>
          <w:rFonts w:ascii="微软雅黑" w:eastAsia="微软雅黑" w:hAnsi="微软雅黑"/>
          <w:sz w:val="21"/>
          <w:szCs w:val="21"/>
        </w:rPr>
      </w:pPr>
      <w:r w:rsidRPr="00510745">
        <w:rPr>
          <w:rFonts w:ascii="微软雅黑" w:eastAsia="微软雅黑" w:hAnsi="微软雅黑"/>
          <w:sz w:val="21"/>
          <w:szCs w:val="21"/>
        </w:rPr>
        <w:t>定时自动存储功能，可随时查看存储数据；</w:t>
      </w:r>
    </w:p>
    <w:p w:rsidR="00510745" w:rsidRDefault="00510745" w:rsidP="00510745">
      <w:pPr>
        <w:pStyle w:val="ac"/>
        <w:numPr>
          <w:ilvl w:val="0"/>
          <w:numId w:val="6"/>
        </w:numPr>
        <w:ind w:right="112"/>
        <w:rPr>
          <w:rFonts w:ascii="微软雅黑" w:eastAsia="微软雅黑" w:hAnsi="微软雅黑"/>
          <w:sz w:val="21"/>
          <w:szCs w:val="21"/>
        </w:rPr>
      </w:pPr>
      <w:r>
        <w:rPr>
          <w:rFonts w:ascii="微软雅黑" w:eastAsia="微软雅黑" w:hAnsi="微软雅黑"/>
          <w:sz w:val="21"/>
          <w:szCs w:val="21"/>
        </w:rPr>
        <w:t>上下限控制点可在全量程范围内任意置</w:t>
      </w:r>
      <w:r w:rsidRPr="00510745">
        <w:rPr>
          <w:rFonts w:ascii="微软雅黑" w:eastAsia="微软雅黑" w:hAnsi="微软雅黑"/>
          <w:sz w:val="21"/>
          <w:szCs w:val="21"/>
        </w:rPr>
        <w:t xml:space="preserve"> </w:t>
      </w:r>
      <w:r>
        <w:rPr>
          <w:rFonts w:ascii="微软雅黑" w:eastAsia="微软雅黑" w:hAnsi="微软雅黑"/>
          <w:sz w:val="21"/>
          <w:szCs w:val="21"/>
        </w:rPr>
        <w:t>报警点可在全量程范围内任意设置</w:t>
      </w:r>
    </w:p>
    <w:p w:rsidR="00510745" w:rsidRDefault="00510745" w:rsidP="00510745">
      <w:pPr>
        <w:pStyle w:val="ac"/>
        <w:numPr>
          <w:ilvl w:val="0"/>
          <w:numId w:val="6"/>
        </w:numPr>
        <w:ind w:right="112"/>
        <w:rPr>
          <w:rFonts w:ascii="微软雅黑" w:eastAsia="微软雅黑" w:hAnsi="微软雅黑"/>
          <w:sz w:val="21"/>
          <w:szCs w:val="21"/>
        </w:rPr>
      </w:pPr>
      <w:r w:rsidRPr="00510745">
        <w:rPr>
          <w:rFonts w:ascii="微软雅黑" w:eastAsia="微软雅黑" w:hAnsi="微软雅黑"/>
          <w:sz w:val="21"/>
          <w:szCs w:val="21"/>
        </w:rPr>
        <w:t>温度失控报警</w:t>
      </w:r>
    </w:p>
    <w:p w:rsidR="00510745" w:rsidRDefault="00510745" w:rsidP="00510745">
      <w:pPr>
        <w:pStyle w:val="ac"/>
        <w:ind w:left="112" w:right="112"/>
        <w:rPr>
          <w:rFonts w:ascii="微软雅黑" w:eastAsia="微软雅黑" w:hAnsi="微软雅黑" w:hint="eastAsia"/>
          <w:sz w:val="21"/>
          <w:szCs w:val="21"/>
        </w:rPr>
      </w:pPr>
    </w:p>
    <w:p w:rsidR="00510745" w:rsidRPr="00510745" w:rsidRDefault="00510745" w:rsidP="00510745">
      <w:pPr>
        <w:pStyle w:val="ac"/>
        <w:ind w:left="112" w:right="112"/>
        <w:rPr>
          <w:rFonts w:ascii="微软雅黑" w:eastAsia="微软雅黑" w:hAnsi="微软雅黑"/>
          <w:b/>
          <w:sz w:val="21"/>
          <w:szCs w:val="21"/>
        </w:rPr>
      </w:pPr>
      <w:r w:rsidRPr="00510745">
        <w:rPr>
          <w:rFonts w:ascii="微软雅黑" w:eastAsia="微软雅黑" w:hAnsi="微软雅黑"/>
          <w:b/>
          <w:sz w:val="21"/>
          <w:szCs w:val="21"/>
        </w:rPr>
        <w:t>技术参数：</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hint="eastAsia"/>
          <w:szCs w:val="21"/>
        </w:rPr>
      </w:pPr>
      <w:r w:rsidRPr="00510745">
        <w:rPr>
          <w:rFonts w:ascii="微软雅黑" w:eastAsia="微软雅黑" w:hAnsi="微软雅黑"/>
          <w:spacing w:val="-2"/>
          <w:szCs w:val="21"/>
        </w:rPr>
        <w:t>测量原理：</w:t>
      </w:r>
      <w:r w:rsidRPr="00510745">
        <w:rPr>
          <w:rFonts w:ascii="微软雅黑" w:eastAsia="微软雅黑" w:hAnsi="微软雅黑" w:hint="eastAsia"/>
          <w:spacing w:val="-2"/>
          <w:szCs w:val="21"/>
        </w:rPr>
        <w:t>氧化锆</w:t>
      </w:r>
      <w:proofErr w:type="gramStart"/>
      <w:r w:rsidRPr="00510745">
        <w:rPr>
          <w:rFonts w:ascii="微软雅黑" w:eastAsia="微软雅黑" w:hAnsi="微软雅黑" w:hint="eastAsia"/>
          <w:spacing w:val="-2"/>
          <w:szCs w:val="21"/>
        </w:rPr>
        <w:t>锆</w:t>
      </w:r>
      <w:proofErr w:type="gramEnd"/>
      <w:r w:rsidRPr="00510745">
        <w:rPr>
          <w:rFonts w:ascii="微软雅黑" w:eastAsia="微软雅黑" w:hAnsi="微软雅黑" w:hint="eastAsia"/>
          <w:spacing w:val="-2"/>
          <w:szCs w:val="21"/>
        </w:rPr>
        <w:t>电势或氧化锆极限电流型</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sidRPr="00510745">
        <w:rPr>
          <w:rFonts w:ascii="微软雅黑" w:eastAsia="微软雅黑" w:hAnsi="微软雅黑"/>
          <w:spacing w:val="-2"/>
          <w:szCs w:val="21"/>
        </w:rPr>
        <w:t>测量范围：</w:t>
      </w:r>
      <w:r w:rsidRPr="00510745">
        <w:rPr>
          <w:rFonts w:ascii="微软雅黑" w:eastAsia="微软雅黑" w:hAnsi="微软雅黑"/>
          <w:spacing w:val="1"/>
          <w:szCs w:val="21"/>
        </w:rPr>
        <w:t>0</w:t>
      </w:r>
      <w:r w:rsidRPr="00510745">
        <w:rPr>
          <w:rFonts w:ascii="微软雅黑" w:eastAsia="微软雅黑" w:hAnsi="微软雅黑"/>
          <w:spacing w:val="-2"/>
          <w:szCs w:val="21"/>
        </w:rPr>
        <w:t>.00</w:t>
      </w:r>
      <w:r w:rsidRPr="00510745">
        <w:rPr>
          <w:rFonts w:ascii="微软雅黑" w:eastAsia="微软雅黑" w:hAnsi="微软雅黑"/>
          <w:spacing w:val="-1"/>
          <w:szCs w:val="21"/>
        </w:rPr>
        <w:t>×</w:t>
      </w:r>
      <w:r w:rsidRPr="00510745">
        <w:rPr>
          <w:rFonts w:ascii="微软雅黑" w:eastAsia="微软雅黑" w:hAnsi="微软雅黑"/>
          <w:spacing w:val="1"/>
          <w:szCs w:val="21"/>
        </w:rPr>
        <w:t>1</w:t>
      </w:r>
      <w:r w:rsidRPr="00510745">
        <w:rPr>
          <w:rFonts w:ascii="微软雅黑" w:eastAsia="微软雅黑" w:hAnsi="微软雅黑"/>
          <w:spacing w:val="-2"/>
          <w:szCs w:val="21"/>
        </w:rPr>
        <w:t>0-</w:t>
      </w:r>
      <w:r w:rsidRPr="00510745">
        <w:rPr>
          <w:rFonts w:ascii="微软雅黑" w:eastAsia="微软雅黑" w:hAnsi="微软雅黑"/>
          <w:szCs w:val="21"/>
        </w:rPr>
        <w:t>6</w:t>
      </w:r>
      <w:r w:rsidRPr="00510745">
        <w:rPr>
          <w:rFonts w:ascii="微软雅黑" w:eastAsia="微软雅黑" w:hAnsi="微软雅黑"/>
          <w:spacing w:val="-65"/>
          <w:szCs w:val="21"/>
        </w:rPr>
        <w:t xml:space="preserve"> </w:t>
      </w:r>
      <w:r w:rsidRPr="00510745">
        <w:rPr>
          <w:rFonts w:ascii="微软雅黑" w:eastAsia="微软雅黑" w:hAnsi="微软雅黑"/>
          <w:spacing w:val="-1"/>
          <w:szCs w:val="21"/>
        </w:rPr>
        <w:t>～</w:t>
      </w:r>
      <w:r w:rsidRPr="00510745">
        <w:rPr>
          <w:rFonts w:ascii="微软雅黑" w:eastAsia="微软雅黑" w:hAnsi="微软雅黑"/>
          <w:spacing w:val="1"/>
          <w:szCs w:val="21"/>
        </w:rPr>
        <w:t>2</w:t>
      </w:r>
      <w:r w:rsidRPr="00510745">
        <w:rPr>
          <w:rFonts w:ascii="微软雅黑" w:eastAsia="微软雅黑" w:hAnsi="微软雅黑"/>
          <w:szCs w:val="21"/>
        </w:rPr>
        <w:t>5</w:t>
      </w:r>
      <w:r w:rsidRPr="00510745">
        <w:rPr>
          <w:rFonts w:ascii="微软雅黑" w:eastAsia="微软雅黑" w:hAnsi="微软雅黑"/>
          <w:spacing w:val="-3"/>
          <w:szCs w:val="21"/>
        </w:rPr>
        <w:t xml:space="preserve"> </w:t>
      </w:r>
      <w:r w:rsidRPr="00510745">
        <w:rPr>
          <w:rFonts w:ascii="微软雅黑" w:eastAsia="微软雅黑" w:hAnsi="微软雅黑"/>
          <w:spacing w:val="-3"/>
          <w:szCs w:val="21"/>
        </w:rPr>
        <w:t xml:space="preserve"> </w:t>
      </w:r>
      <w:r w:rsidRPr="00510745">
        <w:rPr>
          <w:rFonts w:ascii="微软雅黑" w:eastAsia="微软雅黑" w:hAnsi="微软雅黑"/>
          <w:spacing w:val="-1"/>
          <w:szCs w:val="21"/>
        </w:rPr>
        <w:t>（</w:t>
      </w:r>
      <w:r w:rsidRPr="00510745">
        <w:rPr>
          <w:rFonts w:ascii="微软雅黑" w:eastAsia="微软雅黑" w:hAnsi="微软雅黑"/>
          <w:spacing w:val="-3"/>
          <w:szCs w:val="21"/>
        </w:rPr>
        <w:t>自动换挡</w:t>
      </w:r>
      <w:r w:rsidRPr="00510745">
        <w:rPr>
          <w:rFonts w:ascii="微软雅黑" w:eastAsia="微软雅黑" w:hAnsi="微软雅黑"/>
          <w:spacing w:val="-140"/>
          <w:szCs w:val="21"/>
        </w:rPr>
        <w:t>）</w:t>
      </w:r>
      <w:r w:rsidRPr="00510745">
        <w:rPr>
          <w:rFonts w:ascii="微软雅黑" w:eastAsia="微软雅黑" w:hAnsi="微软雅黑"/>
          <w:szCs w:val="21"/>
        </w:rPr>
        <w:t>；</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hint="eastAsia"/>
          <w:szCs w:val="21"/>
        </w:rPr>
      </w:pPr>
      <w:r w:rsidRPr="00510745">
        <w:rPr>
          <w:rFonts w:ascii="微软雅黑" w:eastAsia="微软雅黑" w:hAnsi="微软雅黑"/>
          <w:spacing w:val="-3"/>
          <w:szCs w:val="21"/>
        </w:rPr>
        <w:t>最大允许误差：±</w:t>
      </w:r>
      <w:r w:rsidRPr="00510745">
        <w:rPr>
          <w:rFonts w:ascii="微软雅黑" w:eastAsia="微软雅黑" w:hAnsi="微软雅黑"/>
          <w:szCs w:val="21"/>
        </w:rPr>
        <w:t>2</w:t>
      </w:r>
      <w:r w:rsidRPr="00510745">
        <w:rPr>
          <w:rFonts w:ascii="微软雅黑" w:eastAsia="微软雅黑" w:hAnsi="微软雅黑"/>
          <w:szCs w:val="21"/>
        </w:rPr>
        <w:t>%</w:t>
      </w:r>
      <w:r w:rsidRPr="00510745">
        <w:rPr>
          <w:rFonts w:ascii="微软雅黑" w:eastAsia="微软雅黑" w:hAnsi="微软雅黑"/>
          <w:szCs w:val="21"/>
        </w:rPr>
        <w:t>F</w:t>
      </w:r>
      <w:r w:rsidRPr="00510745">
        <w:rPr>
          <w:rFonts w:ascii="微软雅黑" w:eastAsia="微软雅黑" w:hAnsi="微软雅黑"/>
          <w:szCs w:val="21"/>
        </w:rPr>
        <w:t>.</w:t>
      </w:r>
      <w:r w:rsidRPr="00510745">
        <w:rPr>
          <w:rFonts w:ascii="微软雅黑" w:eastAsia="微软雅黑" w:hAnsi="微软雅黑"/>
          <w:szCs w:val="21"/>
        </w:rPr>
        <w:t>S（0.00～10)×10-6</w:t>
      </w:r>
      <w:r w:rsidRPr="00510745">
        <w:rPr>
          <w:rFonts w:ascii="微软雅黑" w:eastAsia="微软雅黑" w:hAnsi="微软雅黑"/>
          <w:spacing w:val="-32"/>
          <w:szCs w:val="21"/>
        </w:rPr>
        <w:t xml:space="preserve"> </w:t>
      </w:r>
      <w:r w:rsidRPr="00510745">
        <w:rPr>
          <w:rFonts w:ascii="微软雅黑" w:eastAsia="微软雅黑" w:hAnsi="微软雅黑"/>
          <w:spacing w:val="-32"/>
          <w:szCs w:val="21"/>
        </w:rPr>
        <w:t>；</w:t>
      </w:r>
      <w:r w:rsidRPr="00510745">
        <w:rPr>
          <w:rFonts w:ascii="微软雅黑" w:eastAsia="微软雅黑" w:hAnsi="微软雅黑"/>
          <w:spacing w:val="-1"/>
          <w:szCs w:val="21"/>
        </w:rPr>
        <w:t>±</w:t>
      </w:r>
      <w:r w:rsidRPr="00510745">
        <w:rPr>
          <w:rFonts w:ascii="微软雅黑" w:eastAsia="微软雅黑" w:hAnsi="微软雅黑"/>
          <w:szCs w:val="21"/>
        </w:rPr>
        <w:t>1%F.S</w:t>
      </w:r>
      <w:r w:rsidRPr="00510745">
        <w:rPr>
          <w:rFonts w:ascii="微软雅黑" w:eastAsia="微软雅黑" w:hAnsi="微软雅黑"/>
          <w:spacing w:val="-1"/>
          <w:szCs w:val="21"/>
        </w:rPr>
        <w:t>（</w:t>
      </w:r>
      <w:r w:rsidRPr="00510745">
        <w:rPr>
          <w:rFonts w:ascii="微软雅黑" w:eastAsia="微软雅黑" w:hAnsi="微软雅黑"/>
          <w:spacing w:val="1"/>
          <w:szCs w:val="21"/>
        </w:rPr>
        <w:t>1</w:t>
      </w:r>
      <w:r w:rsidRPr="00510745">
        <w:rPr>
          <w:rFonts w:ascii="微软雅黑" w:eastAsia="微软雅黑" w:hAnsi="微软雅黑"/>
          <w:spacing w:val="-2"/>
          <w:szCs w:val="21"/>
        </w:rPr>
        <w:t>0.</w:t>
      </w:r>
      <w:r w:rsidRPr="00510745">
        <w:rPr>
          <w:rFonts w:ascii="微软雅黑" w:eastAsia="微软雅黑" w:hAnsi="微软雅黑"/>
          <w:spacing w:val="1"/>
          <w:szCs w:val="21"/>
        </w:rPr>
        <w:t>0</w:t>
      </w:r>
      <w:r w:rsidRPr="00510745">
        <w:rPr>
          <w:rFonts w:ascii="微软雅黑" w:eastAsia="微软雅黑" w:hAnsi="微软雅黑"/>
          <w:spacing w:val="-2"/>
          <w:szCs w:val="21"/>
        </w:rPr>
        <w:t>x1</w:t>
      </w:r>
      <w:r w:rsidRPr="00510745">
        <w:rPr>
          <w:rFonts w:ascii="微软雅黑" w:eastAsia="微软雅黑" w:hAnsi="微软雅黑"/>
          <w:spacing w:val="1"/>
          <w:szCs w:val="21"/>
        </w:rPr>
        <w:t>0</w:t>
      </w:r>
      <w:r w:rsidRPr="00510745">
        <w:rPr>
          <w:rFonts w:ascii="微软雅黑" w:eastAsia="微软雅黑" w:hAnsi="微软雅黑"/>
          <w:spacing w:val="-2"/>
          <w:szCs w:val="21"/>
        </w:rPr>
        <w:t>-</w:t>
      </w:r>
      <w:r w:rsidRPr="00510745">
        <w:rPr>
          <w:rFonts w:ascii="微软雅黑" w:eastAsia="微软雅黑" w:hAnsi="微软雅黑"/>
          <w:szCs w:val="21"/>
        </w:rPr>
        <w:t>6</w:t>
      </w:r>
      <w:r w:rsidRPr="00510745">
        <w:rPr>
          <w:rFonts w:ascii="微软雅黑" w:eastAsia="微软雅黑" w:hAnsi="微软雅黑"/>
          <w:spacing w:val="-65"/>
          <w:szCs w:val="21"/>
        </w:rPr>
        <w:t xml:space="preserve"> </w:t>
      </w:r>
      <w:r w:rsidRPr="00510745">
        <w:rPr>
          <w:rFonts w:ascii="微软雅黑" w:eastAsia="微软雅黑" w:hAnsi="微软雅黑"/>
          <w:spacing w:val="-1"/>
          <w:szCs w:val="21"/>
        </w:rPr>
        <w:t>以上</w:t>
      </w:r>
      <w:r w:rsidRPr="00510745">
        <w:rPr>
          <w:rFonts w:ascii="微软雅黑" w:eastAsia="微软雅黑" w:hAnsi="微软雅黑"/>
          <w:spacing w:val="-142"/>
          <w:szCs w:val="21"/>
        </w:rPr>
        <w:t>）</w:t>
      </w:r>
      <w:r w:rsidRPr="00510745">
        <w:rPr>
          <w:rFonts w:ascii="微软雅黑" w:eastAsia="微软雅黑" w:hAnsi="微软雅黑"/>
          <w:szCs w:val="21"/>
        </w:rPr>
        <w:t>；</w:t>
      </w:r>
    </w:p>
    <w:p w:rsidR="00510745" w:rsidRPr="00510745" w:rsidRDefault="00510745" w:rsidP="00510745">
      <w:pPr>
        <w:pStyle w:val="ab"/>
        <w:numPr>
          <w:ilvl w:val="0"/>
          <w:numId w:val="6"/>
        </w:numPr>
        <w:tabs>
          <w:tab w:val="left" w:pos="532"/>
          <w:tab w:val="left" w:pos="533"/>
          <w:tab w:val="left" w:pos="1108"/>
          <w:tab w:val="left" w:pos="1684"/>
        </w:tabs>
        <w:autoSpaceDE w:val="0"/>
        <w:autoSpaceDN w:val="0"/>
        <w:ind w:firstLineChars="0"/>
        <w:jc w:val="left"/>
        <w:rPr>
          <w:rFonts w:ascii="微软雅黑" w:eastAsia="微软雅黑" w:hAnsi="微软雅黑" w:hint="eastAsia"/>
          <w:szCs w:val="21"/>
        </w:rPr>
      </w:pPr>
      <w:r w:rsidRPr="00510745">
        <w:rPr>
          <w:rFonts w:ascii="微软雅黑" w:eastAsia="微软雅黑" w:hAnsi="微软雅黑"/>
          <w:szCs w:val="21"/>
        </w:rPr>
        <w:t>稳</w:t>
      </w:r>
      <w:r w:rsidRPr="00510745">
        <w:rPr>
          <w:rFonts w:ascii="微软雅黑" w:eastAsia="微软雅黑" w:hAnsi="微软雅黑"/>
          <w:szCs w:val="21"/>
        </w:rPr>
        <w:tab/>
        <w:t>定</w:t>
      </w:r>
      <w:r w:rsidRPr="00510745">
        <w:rPr>
          <w:rFonts w:ascii="微软雅黑" w:eastAsia="微软雅黑" w:hAnsi="微软雅黑"/>
          <w:szCs w:val="21"/>
        </w:rPr>
        <w:tab/>
        <w:t>性</w:t>
      </w:r>
      <w:r w:rsidRPr="00510745">
        <w:rPr>
          <w:rFonts w:ascii="微软雅黑" w:eastAsia="微软雅黑" w:hAnsi="微软雅黑"/>
          <w:spacing w:val="-3"/>
          <w:szCs w:val="21"/>
        </w:rPr>
        <w:t>：</w:t>
      </w:r>
      <w:r w:rsidRPr="00510745">
        <w:rPr>
          <w:rFonts w:ascii="微软雅黑" w:eastAsia="微软雅黑" w:hAnsi="微软雅黑"/>
          <w:szCs w:val="21"/>
        </w:rPr>
        <w:t>零点</w:t>
      </w:r>
      <w:r w:rsidRPr="00510745">
        <w:rPr>
          <w:rFonts w:ascii="微软雅黑" w:eastAsia="微软雅黑" w:hAnsi="微软雅黑"/>
          <w:spacing w:val="-3"/>
          <w:szCs w:val="21"/>
        </w:rPr>
        <w:t>漂</w:t>
      </w:r>
      <w:r w:rsidRPr="00510745">
        <w:rPr>
          <w:rFonts w:ascii="微软雅黑" w:eastAsia="微软雅黑" w:hAnsi="微软雅黑"/>
          <w:szCs w:val="21"/>
        </w:rPr>
        <w:t>移</w:t>
      </w:r>
      <w:r w:rsidRPr="00510745">
        <w:rPr>
          <w:rFonts w:ascii="微软雅黑" w:eastAsia="微软雅黑" w:hAnsi="微软雅黑"/>
          <w:spacing w:val="-1"/>
          <w:szCs w:val="21"/>
        </w:rPr>
        <w:t xml:space="preserve"> </w:t>
      </w:r>
      <w:r w:rsidRPr="00510745">
        <w:rPr>
          <w:rFonts w:ascii="微软雅黑" w:eastAsia="微软雅黑" w:hAnsi="微软雅黑"/>
          <w:szCs w:val="21"/>
        </w:rPr>
        <w:t>：±1 FS/7d</w:t>
      </w:r>
      <w:r w:rsidRPr="00510745">
        <w:rPr>
          <w:rFonts w:ascii="微软雅黑" w:eastAsia="微软雅黑" w:hAnsi="微软雅黑"/>
          <w:spacing w:val="-3"/>
          <w:szCs w:val="21"/>
        </w:rPr>
        <w:t xml:space="preserve"> </w:t>
      </w:r>
      <w:r w:rsidRPr="00510745">
        <w:rPr>
          <w:rFonts w:ascii="微软雅黑" w:eastAsia="微软雅黑" w:hAnsi="微软雅黑"/>
          <w:szCs w:val="21"/>
        </w:rPr>
        <w:t>；量程漂移 ±1 %F.S</w:t>
      </w:r>
      <w:r w:rsidRPr="00510745">
        <w:rPr>
          <w:rFonts w:ascii="微软雅黑" w:eastAsia="微软雅黑" w:hAnsi="微软雅黑"/>
          <w:szCs w:val="21"/>
        </w:rPr>
        <w:t xml:space="preserve"> </w:t>
      </w:r>
      <w:r w:rsidRPr="00510745">
        <w:rPr>
          <w:rFonts w:ascii="微软雅黑" w:eastAsia="微软雅黑" w:hAnsi="微软雅黑"/>
          <w:szCs w:val="21"/>
        </w:rPr>
        <w:t>/7d</w:t>
      </w:r>
    </w:p>
    <w:p w:rsidR="00510745" w:rsidRPr="00510745" w:rsidRDefault="00510745" w:rsidP="00510745">
      <w:pPr>
        <w:pStyle w:val="ab"/>
        <w:numPr>
          <w:ilvl w:val="0"/>
          <w:numId w:val="6"/>
        </w:numPr>
        <w:tabs>
          <w:tab w:val="left" w:pos="532"/>
          <w:tab w:val="left" w:pos="533"/>
          <w:tab w:val="left" w:pos="1108"/>
          <w:tab w:val="left" w:pos="1684"/>
        </w:tabs>
        <w:autoSpaceDE w:val="0"/>
        <w:autoSpaceDN w:val="0"/>
        <w:ind w:firstLineChars="0"/>
        <w:jc w:val="left"/>
        <w:rPr>
          <w:rFonts w:ascii="微软雅黑" w:eastAsia="微软雅黑" w:hAnsi="微软雅黑"/>
          <w:szCs w:val="21"/>
        </w:rPr>
      </w:pPr>
      <w:r w:rsidRPr="00510745">
        <w:rPr>
          <w:rFonts w:ascii="微软雅黑" w:eastAsia="微软雅黑" w:hAnsi="微软雅黑"/>
          <w:szCs w:val="21"/>
        </w:rPr>
        <w:t>重</w:t>
      </w:r>
      <w:r w:rsidRPr="00510745">
        <w:rPr>
          <w:rFonts w:ascii="微软雅黑" w:eastAsia="微软雅黑" w:hAnsi="微软雅黑"/>
          <w:szCs w:val="21"/>
        </w:rPr>
        <w:tab/>
        <w:t>复</w:t>
      </w:r>
      <w:r w:rsidRPr="00510745">
        <w:rPr>
          <w:rFonts w:ascii="微软雅黑" w:eastAsia="微软雅黑" w:hAnsi="微软雅黑"/>
          <w:szCs w:val="21"/>
        </w:rPr>
        <w:tab/>
        <w:t>性：±1 %F.S</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sidRPr="00510745">
        <w:rPr>
          <w:rFonts w:ascii="微软雅黑" w:eastAsia="微软雅黑" w:hAnsi="微软雅黑"/>
          <w:spacing w:val="-2"/>
          <w:szCs w:val="21"/>
        </w:rPr>
        <w:lastRenderedPageBreak/>
        <w:t>工作炉温：</w:t>
      </w:r>
      <w:r w:rsidRPr="00510745">
        <w:rPr>
          <w:rFonts w:ascii="微软雅黑" w:eastAsia="微软雅黑" w:hAnsi="微软雅黑"/>
          <w:szCs w:val="21"/>
        </w:rPr>
        <w:t>750℃</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sidRPr="00510745">
        <w:rPr>
          <w:rFonts w:ascii="微软雅黑" w:eastAsia="微软雅黑" w:hAnsi="微软雅黑"/>
          <w:spacing w:val="-2"/>
          <w:szCs w:val="21"/>
        </w:rPr>
        <w:t>预热时间：≤</w:t>
      </w:r>
      <w:r w:rsidRPr="00510745">
        <w:rPr>
          <w:rFonts w:ascii="微软雅黑" w:eastAsia="微软雅黑" w:hAnsi="微软雅黑"/>
          <w:szCs w:val="21"/>
        </w:rPr>
        <w:t>10min</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sidRPr="00510745">
        <w:rPr>
          <w:rFonts w:ascii="微软雅黑" w:eastAsia="微软雅黑" w:hAnsi="微软雅黑"/>
          <w:spacing w:val="-2"/>
          <w:szCs w:val="21"/>
        </w:rPr>
        <w:t>响应时间：</w:t>
      </w:r>
      <w:r w:rsidRPr="00510745">
        <w:rPr>
          <w:rFonts w:ascii="微软雅黑" w:eastAsia="微软雅黑" w:hAnsi="微软雅黑"/>
          <w:szCs w:val="21"/>
        </w:rPr>
        <w:t>T90≤15</w:t>
      </w:r>
      <w:r w:rsidRPr="00510745">
        <w:rPr>
          <w:rFonts w:ascii="微软雅黑" w:eastAsia="微软雅黑" w:hAnsi="微软雅黑"/>
          <w:spacing w:val="-24"/>
          <w:szCs w:val="21"/>
        </w:rPr>
        <w:t xml:space="preserve"> </w:t>
      </w:r>
      <w:r>
        <w:rPr>
          <w:rFonts w:ascii="微软雅黑" w:eastAsia="微软雅黑" w:hAnsi="微软雅黑"/>
          <w:spacing w:val="-24"/>
          <w:szCs w:val="21"/>
        </w:rPr>
        <w:t>秒</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sidRPr="00510745">
        <w:rPr>
          <w:rFonts w:ascii="微软雅黑" w:eastAsia="微软雅黑" w:hAnsi="微软雅黑"/>
          <w:spacing w:val="-2"/>
          <w:szCs w:val="21"/>
        </w:rPr>
        <w:t>样气流量：(</w:t>
      </w:r>
      <w:r w:rsidRPr="00510745">
        <w:rPr>
          <w:rFonts w:ascii="微软雅黑" w:eastAsia="微软雅黑" w:hAnsi="微软雅黑"/>
          <w:szCs w:val="21"/>
        </w:rPr>
        <w:t>400±30)ml/min</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hint="eastAsia"/>
          <w:szCs w:val="21"/>
        </w:rPr>
      </w:pPr>
      <w:r w:rsidRPr="00510745">
        <w:rPr>
          <w:rFonts w:ascii="微软雅黑" w:eastAsia="微软雅黑" w:hAnsi="微软雅黑"/>
          <w:spacing w:val="-2"/>
          <w:szCs w:val="21"/>
        </w:rPr>
        <w:t>样气压力：</w:t>
      </w:r>
      <w:r w:rsidRPr="00510745">
        <w:rPr>
          <w:rFonts w:ascii="微软雅黑" w:eastAsia="微软雅黑" w:hAnsi="微软雅黑"/>
          <w:szCs w:val="21"/>
        </w:rPr>
        <w:t>0.05Mpa</w:t>
      </w:r>
      <w:r w:rsidRPr="00510745">
        <w:rPr>
          <w:rFonts w:ascii="微软雅黑" w:eastAsia="微软雅黑" w:hAnsi="微软雅黑"/>
          <w:spacing w:val="-2"/>
          <w:szCs w:val="21"/>
        </w:rPr>
        <w:t>≤入口压力≤</w:t>
      </w:r>
      <w:r w:rsidRPr="00510745">
        <w:rPr>
          <w:rFonts w:ascii="微软雅黑" w:eastAsia="微软雅黑" w:hAnsi="微软雅黑"/>
          <w:szCs w:val="21"/>
        </w:rPr>
        <w:t>0.25Mpa</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sidRPr="00510745">
        <w:rPr>
          <w:rFonts w:ascii="微软雅黑" w:eastAsia="微软雅黑" w:hAnsi="微软雅黑"/>
          <w:spacing w:val="6"/>
          <w:szCs w:val="21"/>
        </w:rPr>
        <w:t>数字输出：标准的</w:t>
      </w:r>
      <w:r w:rsidRPr="00510745">
        <w:rPr>
          <w:rFonts w:ascii="微软雅黑" w:eastAsia="微软雅黑" w:hAnsi="微软雅黑"/>
          <w:szCs w:val="21"/>
        </w:rPr>
        <w:t>RS485</w:t>
      </w:r>
      <w:r w:rsidRPr="00510745">
        <w:rPr>
          <w:rFonts w:ascii="微软雅黑" w:eastAsia="微软雅黑" w:hAnsi="微软雅黑"/>
          <w:spacing w:val="-10"/>
          <w:szCs w:val="21"/>
        </w:rPr>
        <w:t xml:space="preserve"> </w:t>
      </w:r>
      <w:r w:rsidRPr="00510745">
        <w:rPr>
          <w:rFonts w:ascii="微软雅黑" w:eastAsia="微软雅黑" w:hAnsi="微软雅黑"/>
          <w:spacing w:val="-10"/>
          <w:szCs w:val="21"/>
        </w:rPr>
        <w:t>通讯口，可与计算机实现双向通讯</w:t>
      </w:r>
    </w:p>
    <w:p w:rsidR="00510745" w:rsidRPr="00510745"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Pr>
          <w:rFonts w:ascii="微软雅黑" w:eastAsia="微软雅黑" w:hAnsi="微软雅黑"/>
          <w:spacing w:val="-10"/>
          <w:szCs w:val="21"/>
        </w:rPr>
        <w:t>模拟输出：</w:t>
      </w:r>
      <w:r>
        <w:rPr>
          <w:rFonts w:ascii="微软雅黑" w:eastAsia="微软雅黑" w:hAnsi="微软雅黑" w:hint="eastAsia"/>
          <w:spacing w:val="-10"/>
          <w:szCs w:val="21"/>
        </w:rPr>
        <w:t>4</w:t>
      </w:r>
      <w:r>
        <w:rPr>
          <w:rFonts w:ascii="微软雅黑" w:eastAsia="微软雅黑" w:hAnsi="微软雅黑"/>
          <w:spacing w:val="-10"/>
          <w:szCs w:val="21"/>
        </w:rPr>
        <w:t>-20mA标准信号，</w:t>
      </w:r>
      <w:r w:rsidR="00602E03">
        <w:rPr>
          <w:rFonts w:ascii="微软雅黑" w:eastAsia="微软雅黑" w:hAnsi="微软雅黑" w:hint="eastAsia"/>
          <w:spacing w:val="-10"/>
          <w:szCs w:val="21"/>
        </w:rPr>
        <w:t>0</w:t>
      </w:r>
      <w:r w:rsidR="00602E03">
        <w:rPr>
          <w:rFonts w:ascii="微软雅黑" w:eastAsia="微软雅黑" w:hAnsi="微软雅黑"/>
          <w:spacing w:val="-10"/>
          <w:szCs w:val="21"/>
        </w:rPr>
        <w:t>-10V可选（订货时说明）</w:t>
      </w:r>
    </w:p>
    <w:p w:rsidR="00510745" w:rsidRPr="00602E03" w:rsidRDefault="00510745"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Pr>
          <w:rFonts w:ascii="微软雅黑" w:eastAsia="微软雅黑" w:hAnsi="微软雅黑"/>
          <w:szCs w:val="21"/>
        </w:rPr>
        <w:t>工作环境：温度</w:t>
      </w:r>
      <w:r w:rsidRPr="00510745">
        <w:rPr>
          <w:rFonts w:ascii="微软雅黑" w:eastAsia="微软雅黑" w:hAnsi="微软雅黑"/>
          <w:spacing w:val="-3"/>
          <w:szCs w:val="21"/>
        </w:rPr>
        <w:t>－</w:t>
      </w:r>
      <w:r w:rsidRPr="00510745">
        <w:rPr>
          <w:rFonts w:ascii="微软雅黑" w:eastAsia="微软雅黑" w:hAnsi="微软雅黑"/>
          <w:szCs w:val="21"/>
        </w:rPr>
        <w:t>15℃～＋5</w:t>
      </w:r>
      <w:r>
        <w:rPr>
          <w:rFonts w:ascii="微软雅黑" w:eastAsia="微软雅黑" w:hAnsi="微软雅黑"/>
          <w:szCs w:val="21"/>
        </w:rPr>
        <w:t>0</w:t>
      </w:r>
      <w:r w:rsidRPr="00510745">
        <w:rPr>
          <w:rFonts w:ascii="微软雅黑" w:eastAsia="微软雅黑" w:hAnsi="微软雅黑"/>
          <w:szCs w:val="21"/>
        </w:rPr>
        <w:t>℃</w:t>
      </w:r>
      <w:r>
        <w:rPr>
          <w:rFonts w:ascii="微软雅黑" w:eastAsia="微软雅黑" w:hAnsi="微软雅黑"/>
          <w:szCs w:val="21"/>
        </w:rPr>
        <w:t>；湿度</w:t>
      </w:r>
      <w:r w:rsidRPr="00510745">
        <w:rPr>
          <w:rFonts w:ascii="微软雅黑" w:eastAsia="微软雅黑" w:hAnsi="微软雅黑"/>
          <w:spacing w:val="-2"/>
          <w:szCs w:val="21"/>
        </w:rPr>
        <w:t>≤</w:t>
      </w:r>
      <w:r>
        <w:rPr>
          <w:rFonts w:ascii="微软雅黑" w:eastAsia="微软雅黑" w:hAnsi="微软雅黑"/>
          <w:spacing w:val="-2"/>
          <w:szCs w:val="21"/>
        </w:rPr>
        <w:t>90%RH</w:t>
      </w:r>
    </w:p>
    <w:p w:rsidR="00602E03" w:rsidRPr="00602E03" w:rsidRDefault="00602E03"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Pr>
          <w:rFonts w:ascii="微软雅黑" w:eastAsia="微软雅黑" w:hAnsi="微软雅黑"/>
          <w:spacing w:val="-2"/>
          <w:szCs w:val="21"/>
        </w:rPr>
        <w:t>工作电源：</w:t>
      </w:r>
      <w:r>
        <w:rPr>
          <w:rFonts w:ascii="微软雅黑" w:eastAsia="微软雅黑" w:hAnsi="微软雅黑" w:hint="eastAsia"/>
          <w:spacing w:val="-2"/>
          <w:szCs w:val="21"/>
        </w:rPr>
        <w:t>2</w:t>
      </w:r>
      <w:r>
        <w:rPr>
          <w:rFonts w:ascii="微软雅黑" w:eastAsia="微软雅黑" w:hAnsi="微软雅黑"/>
          <w:spacing w:val="-2"/>
          <w:szCs w:val="21"/>
        </w:rPr>
        <w:t>20</w:t>
      </w:r>
      <w:r w:rsidRPr="00510745">
        <w:rPr>
          <w:rFonts w:ascii="微软雅黑" w:eastAsia="微软雅黑" w:hAnsi="微软雅黑"/>
          <w:spacing w:val="-3"/>
          <w:szCs w:val="21"/>
        </w:rPr>
        <w:t>±</w:t>
      </w:r>
      <w:r>
        <w:rPr>
          <w:rFonts w:ascii="微软雅黑" w:eastAsia="微软雅黑" w:hAnsi="微软雅黑"/>
          <w:spacing w:val="-3"/>
          <w:szCs w:val="21"/>
        </w:rPr>
        <w:t>22 VAC，</w:t>
      </w:r>
      <w:r>
        <w:rPr>
          <w:rFonts w:ascii="微软雅黑" w:eastAsia="微软雅黑" w:hAnsi="微软雅黑" w:hint="eastAsia"/>
          <w:spacing w:val="-3"/>
          <w:szCs w:val="21"/>
        </w:rPr>
        <w:t>5</w:t>
      </w:r>
      <w:r>
        <w:rPr>
          <w:rFonts w:ascii="微软雅黑" w:eastAsia="微软雅黑" w:hAnsi="微软雅黑"/>
          <w:spacing w:val="-3"/>
          <w:szCs w:val="21"/>
        </w:rPr>
        <w:t>0</w:t>
      </w:r>
      <w:r w:rsidRPr="00510745">
        <w:rPr>
          <w:rFonts w:ascii="微软雅黑" w:eastAsia="微软雅黑" w:hAnsi="微软雅黑"/>
          <w:spacing w:val="-3"/>
          <w:szCs w:val="21"/>
        </w:rPr>
        <w:t>±</w:t>
      </w:r>
      <w:r>
        <w:rPr>
          <w:rFonts w:ascii="微软雅黑" w:eastAsia="微软雅黑" w:hAnsi="微软雅黑"/>
          <w:spacing w:val="-3"/>
          <w:szCs w:val="21"/>
        </w:rPr>
        <w:t>5HZ</w:t>
      </w:r>
    </w:p>
    <w:p w:rsidR="00602E03" w:rsidRPr="00602E03" w:rsidRDefault="00602E03"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Pr>
          <w:rFonts w:ascii="微软雅黑" w:eastAsia="微软雅黑" w:hAnsi="微软雅黑"/>
          <w:spacing w:val="-3"/>
          <w:szCs w:val="21"/>
        </w:rPr>
        <w:t>外形尺寸：</w:t>
      </w:r>
      <w:r>
        <w:rPr>
          <w:rFonts w:ascii="微软雅黑" w:eastAsia="微软雅黑" w:hAnsi="微软雅黑" w:hint="eastAsia"/>
          <w:spacing w:val="-3"/>
          <w:szCs w:val="21"/>
        </w:rPr>
        <w:t>3</w:t>
      </w:r>
      <w:r>
        <w:rPr>
          <w:rFonts w:ascii="微软雅黑" w:eastAsia="微软雅黑" w:hAnsi="微软雅黑"/>
          <w:spacing w:val="-3"/>
          <w:szCs w:val="21"/>
        </w:rPr>
        <w:t xml:space="preserve">67 </w:t>
      </w:r>
      <w:r>
        <w:rPr>
          <w:rFonts w:ascii="微软雅黑" w:eastAsia="微软雅黑" w:hAnsi="微软雅黑"/>
          <w:spacing w:val="-3"/>
          <w:szCs w:val="21"/>
        </w:rPr>
        <w:t>x</w:t>
      </w:r>
      <w:r>
        <w:rPr>
          <w:rFonts w:ascii="微软雅黑" w:eastAsia="微软雅黑" w:hAnsi="微软雅黑"/>
          <w:spacing w:val="-3"/>
          <w:szCs w:val="21"/>
        </w:rPr>
        <w:t xml:space="preserve"> 138 x 305 mm</w:t>
      </w:r>
    </w:p>
    <w:p w:rsidR="00602E03" w:rsidRDefault="00602E03" w:rsidP="00510745">
      <w:pPr>
        <w:pStyle w:val="ab"/>
        <w:numPr>
          <w:ilvl w:val="0"/>
          <w:numId w:val="6"/>
        </w:numPr>
        <w:tabs>
          <w:tab w:val="left" w:pos="532"/>
          <w:tab w:val="left" w:pos="533"/>
        </w:tabs>
        <w:autoSpaceDE w:val="0"/>
        <w:autoSpaceDN w:val="0"/>
        <w:ind w:firstLineChars="0"/>
        <w:jc w:val="left"/>
        <w:rPr>
          <w:rFonts w:ascii="微软雅黑" w:eastAsia="微软雅黑" w:hAnsi="微软雅黑"/>
          <w:szCs w:val="21"/>
        </w:rPr>
      </w:pPr>
      <w:r>
        <w:rPr>
          <w:rFonts w:ascii="微软雅黑" w:eastAsia="微软雅黑" w:hAnsi="微软雅黑" w:hint="eastAsia"/>
          <w:szCs w:val="21"/>
        </w:rPr>
        <w:t>开孔尺寸：2</w:t>
      </w:r>
      <w:r>
        <w:rPr>
          <w:rFonts w:ascii="微软雅黑" w:eastAsia="微软雅黑" w:hAnsi="微软雅黑"/>
          <w:szCs w:val="21"/>
        </w:rPr>
        <w:t>18 x 138 mm</w:t>
      </w:r>
    </w:p>
    <w:p w:rsidR="00602E03" w:rsidRPr="00510745" w:rsidRDefault="00602E03" w:rsidP="00602E03">
      <w:pPr>
        <w:pStyle w:val="ab"/>
        <w:numPr>
          <w:ilvl w:val="0"/>
          <w:numId w:val="6"/>
        </w:numPr>
        <w:autoSpaceDE w:val="0"/>
        <w:autoSpaceDN w:val="0"/>
        <w:ind w:firstLineChars="0"/>
        <w:jc w:val="left"/>
        <w:rPr>
          <w:rFonts w:ascii="微软雅黑" w:eastAsia="微软雅黑" w:hAnsi="微软雅黑"/>
          <w:szCs w:val="21"/>
        </w:rPr>
      </w:pPr>
      <w:r>
        <w:rPr>
          <w:rFonts w:ascii="微软雅黑" w:eastAsia="微软雅黑" w:hAnsi="微软雅黑"/>
          <w:szCs w:val="21"/>
        </w:rPr>
        <w:t>重    量：约</w:t>
      </w:r>
      <w:r>
        <w:rPr>
          <w:rFonts w:ascii="微软雅黑" w:eastAsia="微软雅黑" w:hAnsi="微软雅黑" w:hint="eastAsia"/>
          <w:szCs w:val="21"/>
        </w:rPr>
        <w:t>3kg</w:t>
      </w:r>
      <w:bookmarkStart w:id="0" w:name="_GoBack"/>
      <w:bookmarkEnd w:id="0"/>
    </w:p>
    <w:p w:rsidR="005278EA" w:rsidRPr="00510745" w:rsidRDefault="005278EA" w:rsidP="00510745">
      <w:pPr>
        <w:pStyle w:val="ab"/>
        <w:widowControl/>
        <w:ind w:firstLineChars="0" w:firstLine="0"/>
        <w:jc w:val="left"/>
        <w:rPr>
          <w:rFonts w:ascii="微软雅黑" w:eastAsia="微软雅黑" w:hAnsi="微软雅黑" w:cs="宋体"/>
          <w:kern w:val="0"/>
          <w:szCs w:val="21"/>
        </w:rPr>
      </w:pPr>
    </w:p>
    <w:sectPr w:rsidR="005278EA" w:rsidRPr="00510745">
      <w:headerReference w:type="even" r:id="rId9"/>
      <w:headerReference w:type="default" r:id="rId10"/>
      <w:head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15" w:rsidRDefault="00850115">
      <w:r>
        <w:separator/>
      </w:r>
    </w:p>
  </w:endnote>
  <w:endnote w:type="continuationSeparator" w:id="0">
    <w:p w:rsidR="00850115" w:rsidRDefault="008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15" w:rsidRDefault="00850115">
      <w:r>
        <w:separator/>
      </w:r>
    </w:p>
  </w:footnote>
  <w:footnote w:type="continuationSeparator" w:id="0">
    <w:p w:rsidR="00850115" w:rsidRDefault="00850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850115">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8" o:spid="_x0000_s2059" type="#_x0000_t136" style="position:absolute;left:0;text-align:left;margin-left:0;margin-top:0;width:468.4pt;height:117.1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850115">
    <w:pPr>
      <w:pStyle w:val="a6"/>
      <w:rPr>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9" o:spid="_x0000_s2060" type="#_x0000_t136" style="position:absolute;left:0;text-align:left;margin-left:0;margin-top:0;width:468.4pt;height:117.1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r w:rsidR="00676E48">
      <w:rPr>
        <w:noProof/>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sidR="00676E48">
      <w:rPr>
        <w:sz w:val="21"/>
        <w:szCs w:val="21"/>
      </w:rPr>
      <w:t xml:space="preserve"> </w:t>
    </w:r>
    <w:r w:rsidR="00676E48">
      <w:rPr>
        <w:rFonts w:hint="eastAsia"/>
        <w:sz w:val="21"/>
        <w:szCs w:val="21"/>
      </w:rPr>
      <w:t xml:space="preserve">     </w:t>
    </w:r>
    <w:r w:rsidR="00676E48">
      <w:rPr>
        <w:rFonts w:hint="eastAsia"/>
        <w:sz w:val="21"/>
        <w:szCs w:val="21"/>
      </w:rPr>
      <w:t>西安诺科仪器有限责任公司</w:t>
    </w:r>
    <w:r w:rsidR="00676E48">
      <w:rPr>
        <w:rFonts w:hint="eastAsia"/>
        <w:sz w:val="21"/>
        <w:szCs w:val="21"/>
      </w:rPr>
      <w:t xml:space="preserve">                </w:t>
    </w:r>
    <w:r w:rsidR="00676E48">
      <w:rPr>
        <w:rFonts w:hint="eastAsia"/>
        <w:sz w:val="21"/>
        <w:szCs w:val="21"/>
      </w:rPr>
      <w:t>电话：</w:t>
    </w:r>
    <w:r w:rsidR="00676E48">
      <w:rPr>
        <w:rFonts w:hint="eastAsia"/>
        <w:sz w:val="21"/>
        <w:szCs w:val="21"/>
      </w:rPr>
      <w:t>029-85425893/ 15309263878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850115">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7" o:spid="_x0000_s2058" type="#_x0000_t136" style="position:absolute;left:0;text-align:left;margin-left:0;margin-top:0;width:468.4pt;height:117.1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08E"/>
    <w:multiLevelType w:val="multilevel"/>
    <w:tmpl w:val="0053208E"/>
    <w:lvl w:ilvl="0">
      <w:numFmt w:val="bullet"/>
      <w:lvlText w:val=""/>
      <w:lvlJc w:val="left"/>
      <w:pPr>
        <w:ind w:left="674" w:hanging="420"/>
      </w:pPr>
      <w:rPr>
        <w:rFonts w:ascii="Wingdings" w:eastAsia="Wingdings" w:hAnsi="Wingdings" w:cs="Wingdings" w:hint="default"/>
        <w:w w:val="100"/>
        <w:sz w:val="28"/>
        <w:szCs w:val="28"/>
        <w:lang w:val="zh-CN" w:eastAsia="zh-CN" w:bidi="zh-CN"/>
      </w:rPr>
    </w:lvl>
    <w:lvl w:ilvl="1">
      <w:numFmt w:val="bullet"/>
      <w:lvlText w:val="•"/>
      <w:lvlJc w:val="left"/>
      <w:pPr>
        <w:ind w:left="1598" w:hanging="420"/>
      </w:pPr>
      <w:rPr>
        <w:rFonts w:hint="default"/>
        <w:lang w:val="zh-CN" w:eastAsia="zh-CN" w:bidi="zh-CN"/>
      </w:rPr>
    </w:lvl>
    <w:lvl w:ilvl="2">
      <w:numFmt w:val="bullet"/>
      <w:lvlText w:val="•"/>
      <w:lvlJc w:val="left"/>
      <w:pPr>
        <w:ind w:left="2517" w:hanging="420"/>
      </w:pPr>
      <w:rPr>
        <w:rFonts w:hint="default"/>
        <w:lang w:val="zh-CN" w:eastAsia="zh-CN" w:bidi="zh-CN"/>
      </w:rPr>
    </w:lvl>
    <w:lvl w:ilvl="3">
      <w:numFmt w:val="bullet"/>
      <w:lvlText w:val="•"/>
      <w:lvlJc w:val="left"/>
      <w:pPr>
        <w:ind w:left="3435" w:hanging="420"/>
      </w:pPr>
      <w:rPr>
        <w:rFonts w:hint="default"/>
        <w:lang w:val="zh-CN" w:eastAsia="zh-CN" w:bidi="zh-CN"/>
      </w:rPr>
    </w:lvl>
    <w:lvl w:ilvl="4">
      <w:numFmt w:val="bullet"/>
      <w:lvlText w:val="•"/>
      <w:lvlJc w:val="left"/>
      <w:pPr>
        <w:ind w:left="4354" w:hanging="420"/>
      </w:pPr>
      <w:rPr>
        <w:rFonts w:hint="default"/>
        <w:lang w:val="zh-CN" w:eastAsia="zh-CN" w:bidi="zh-CN"/>
      </w:rPr>
    </w:lvl>
    <w:lvl w:ilvl="5">
      <w:numFmt w:val="bullet"/>
      <w:lvlText w:val="•"/>
      <w:lvlJc w:val="left"/>
      <w:pPr>
        <w:ind w:left="5273" w:hanging="420"/>
      </w:pPr>
      <w:rPr>
        <w:rFonts w:hint="default"/>
        <w:lang w:val="zh-CN" w:eastAsia="zh-CN" w:bidi="zh-CN"/>
      </w:rPr>
    </w:lvl>
    <w:lvl w:ilvl="6">
      <w:numFmt w:val="bullet"/>
      <w:lvlText w:val="•"/>
      <w:lvlJc w:val="left"/>
      <w:pPr>
        <w:ind w:left="6191" w:hanging="420"/>
      </w:pPr>
      <w:rPr>
        <w:rFonts w:hint="default"/>
        <w:lang w:val="zh-CN" w:eastAsia="zh-CN" w:bidi="zh-CN"/>
      </w:rPr>
    </w:lvl>
    <w:lvl w:ilvl="7">
      <w:numFmt w:val="bullet"/>
      <w:lvlText w:val="•"/>
      <w:lvlJc w:val="left"/>
      <w:pPr>
        <w:ind w:left="7110" w:hanging="420"/>
      </w:pPr>
      <w:rPr>
        <w:rFonts w:hint="default"/>
        <w:lang w:val="zh-CN" w:eastAsia="zh-CN" w:bidi="zh-CN"/>
      </w:rPr>
    </w:lvl>
    <w:lvl w:ilvl="8">
      <w:numFmt w:val="bullet"/>
      <w:lvlText w:val="•"/>
      <w:lvlJc w:val="left"/>
      <w:pPr>
        <w:ind w:left="8028" w:hanging="420"/>
      </w:pPr>
      <w:rPr>
        <w:rFonts w:hint="default"/>
        <w:lang w:val="zh-CN" w:eastAsia="zh-CN" w:bidi="zh-CN"/>
      </w:rPr>
    </w:lvl>
  </w:abstractNum>
  <w:abstractNum w:abstractNumId="1" w15:restartNumberingAfterBreak="0">
    <w:nsid w:val="1A0972FC"/>
    <w:multiLevelType w:val="multilevel"/>
    <w:tmpl w:val="1A0972FC"/>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F277E8F"/>
    <w:multiLevelType w:val="multilevel"/>
    <w:tmpl w:val="3F277E8F"/>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763447B"/>
    <w:multiLevelType w:val="multilevel"/>
    <w:tmpl w:val="5763447B"/>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0A27716"/>
    <w:multiLevelType w:val="hybridMultilevel"/>
    <w:tmpl w:val="B1BE7216"/>
    <w:lvl w:ilvl="0" w:tplc="568E0B72">
      <w:start w:val="1"/>
      <w:numFmt w:val="bullet"/>
      <w:lvlText w:val=""/>
      <w:lvlJc w:val="left"/>
      <w:pPr>
        <w:ind w:left="284" w:hanging="172"/>
      </w:pPr>
      <w:rPr>
        <w:rFonts w:ascii="Wingdings" w:hAnsi="Wingdings" w:hint="default"/>
        <w:sz w:val="15"/>
        <w:szCs w:val="15"/>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5" w15:restartNumberingAfterBreak="0">
    <w:nsid w:val="7DD949B6"/>
    <w:multiLevelType w:val="hybridMultilevel"/>
    <w:tmpl w:val="31782B6E"/>
    <w:lvl w:ilvl="0" w:tplc="60D2E18E">
      <w:start w:val="1"/>
      <w:numFmt w:val="bullet"/>
      <w:lvlText w:val=""/>
      <w:lvlJc w:val="left"/>
      <w:pPr>
        <w:ind w:left="284" w:hanging="284"/>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A1BF2"/>
    <w:rsid w:val="000B759A"/>
    <w:rsid w:val="000C41EC"/>
    <w:rsid w:val="000C4687"/>
    <w:rsid w:val="000D399C"/>
    <w:rsid w:val="000D55E6"/>
    <w:rsid w:val="001977E8"/>
    <w:rsid w:val="001A6BD7"/>
    <w:rsid w:val="001B0244"/>
    <w:rsid w:val="001B7EA7"/>
    <w:rsid w:val="001C3AEB"/>
    <w:rsid w:val="001F015E"/>
    <w:rsid w:val="00215BEC"/>
    <w:rsid w:val="00217F11"/>
    <w:rsid w:val="00227B7A"/>
    <w:rsid w:val="002656B6"/>
    <w:rsid w:val="00294A72"/>
    <w:rsid w:val="002B3CE9"/>
    <w:rsid w:val="002B65F7"/>
    <w:rsid w:val="00304C63"/>
    <w:rsid w:val="003626DB"/>
    <w:rsid w:val="00362DB0"/>
    <w:rsid w:val="0037208F"/>
    <w:rsid w:val="00376BB5"/>
    <w:rsid w:val="00387EF5"/>
    <w:rsid w:val="00395695"/>
    <w:rsid w:val="003E4DE0"/>
    <w:rsid w:val="00406F7B"/>
    <w:rsid w:val="00414FFB"/>
    <w:rsid w:val="00454209"/>
    <w:rsid w:val="00460677"/>
    <w:rsid w:val="004810EE"/>
    <w:rsid w:val="00486B31"/>
    <w:rsid w:val="004877A6"/>
    <w:rsid w:val="004A43D1"/>
    <w:rsid w:val="004B0E13"/>
    <w:rsid w:val="004B1C81"/>
    <w:rsid w:val="00510745"/>
    <w:rsid w:val="005164A9"/>
    <w:rsid w:val="00517550"/>
    <w:rsid w:val="00527484"/>
    <w:rsid w:val="005278EA"/>
    <w:rsid w:val="00572C0C"/>
    <w:rsid w:val="0059463E"/>
    <w:rsid w:val="005A51FB"/>
    <w:rsid w:val="005C5522"/>
    <w:rsid w:val="005D3883"/>
    <w:rsid w:val="005D48EA"/>
    <w:rsid w:val="005E5435"/>
    <w:rsid w:val="005F18C5"/>
    <w:rsid w:val="005F239B"/>
    <w:rsid w:val="00602E03"/>
    <w:rsid w:val="00623167"/>
    <w:rsid w:val="006470DD"/>
    <w:rsid w:val="00650EA1"/>
    <w:rsid w:val="00661808"/>
    <w:rsid w:val="006665C5"/>
    <w:rsid w:val="00676E48"/>
    <w:rsid w:val="00695197"/>
    <w:rsid w:val="00702BC2"/>
    <w:rsid w:val="00712535"/>
    <w:rsid w:val="00726211"/>
    <w:rsid w:val="007357E6"/>
    <w:rsid w:val="0073615C"/>
    <w:rsid w:val="007503AC"/>
    <w:rsid w:val="007517E4"/>
    <w:rsid w:val="007843D4"/>
    <w:rsid w:val="00786B99"/>
    <w:rsid w:val="007A19D3"/>
    <w:rsid w:val="007A656A"/>
    <w:rsid w:val="007D0956"/>
    <w:rsid w:val="007D71F5"/>
    <w:rsid w:val="007E09E8"/>
    <w:rsid w:val="0082752E"/>
    <w:rsid w:val="00831178"/>
    <w:rsid w:val="008347F4"/>
    <w:rsid w:val="00850115"/>
    <w:rsid w:val="0087495D"/>
    <w:rsid w:val="008C1A53"/>
    <w:rsid w:val="008C3B5B"/>
    <w:rsid w:val="008F4B0E"/>
    <w:rsid w:val="008F7489"/>
    <w:rsid w:val="009046EB"/>
    <w:rsid w:val="00950DD7"/>
    <w:rsid w:val="009511D7"/>
    <w:rsid w:val="00980814"/>
    <w:rsid w:val="009A0B50"/>
    <w:rsid w:val="009D5A97"/>
    <w:rsid w:val="00A10F22"/>
    <w:rsid w:val="00A14D48"/>
    <w:rsid w:val="00A16CAD"/>
    <w:rsid w:val="00A2000E"/>
    <w:rsid w:val="00A55B70"/>
    <w:rsid w:val="00A67D74"/>
    <w:rsid w:val="00A70C35"/>
    <w:rsid w:val="00A71D97"/>
    <w:rsid w:val="00AB7997"/>
    <w:rsid w:val="00AE320C"/>
    <w:rsid w:val="00AF34BC"/>
    <w:rsid w:val="00B11A5C"/>
    <w:rsid w:val="00B365AC"/>
    <w:rsid w:val="00B506F2"/>
    <w:rsid w:val="00B7581D"/>
    <w:rsid w:val="00B9481B"/>
    <w:rsid w:val="00BA61C5"/>
    <w:rsid w:val="00BD1593"/>
    <w:rsid w:val="00C07283"/>
    <w:rsid w:val="00C32094"/>
    <w:rsid w:val="00CA310F"/>
    <w:rsid w:val="00CC3A7C"/>
    <w:rsid w:val="00CF7712"/>
    <w:rsid w:val="00D53A6D"/>
    <w:rsid w:val="00D67C76"/>
    <w:rsid w:val="00DA2782"/>
    <w:rsid w:val="00DD7C78"/>
    <w:rsid w:val="00DE1B8F"/>
    <w:rsid w:val="00E00DA0"/>
    <w:rsid w:val="00E11471"/>
    <w:rsid w:val="00E15DE4"/>
    <w:rsid w:val="00E508F0"/>
    <w:rsid w:val="00E511A8"/>
    <w:rsid w:val="00E57512"/>
    <w:rsid w:val="00E60711"/>
    <w:rsid w:val="00E7317E"/>
    <w:rsid w:val="00EA194F"/>
    <w:rsid w:val="00EA2E6A"/>
    <w:rsid w:val="00EB2010"/>
    <w:rsid w:val="00EB226F"/>
    <w:rsid w:val="00EB6F2A"/>
    <w:rsid w:val="00EC4EC2"/>
    <w:rsid w:val="00ED3599"/>
    <w:rsid w:val="00EE6D2D"/>
    <w:rsid w:val="00EF1E39"/>
    <w:rsid w:val="00F55AD0"/>
    <w:rsid w:val="00F62890"/>
    <w:rsid w:val="00F82DB0"/>
    <w:rsid w:val="00F90AF7"/>
    <w:rsid w:val="00FE26E9"/>
    <w:rsid w:val="00FF6258"/>
    <w:rsid w:val="00FF7F63"/>
    <w:rsid w:val="390750D0"/>
    <w:rsid w:val="3FC9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9805F46-8557-4109-B648-B1FF276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1"/>
    <w:qFormat/>
    <w:rsid w:val="00510745"/>
    <w:pPr>
      <w:autoSpaceDE w:val="0"/>
      <w:autoSpaceDN w:val="0"/>
      <w:spacing w:before="225"/>
      <w:ind w:left="112"/>
      <w:jc w:val="left"/>
      <w:outlineLvl w:val="0"/>
    </w:pPr>
    <w:rPr>
      <w:rFonts w:ascii="黑体" w:eastAsia="黑体" w:hAnsi="黑体" w:cs="黑体"/>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Char">
    <w:name w:val="纯文本 Char"/>
    <w:basedOn w:val="a0"/>
    <w:link w:val="a3"/>
    <w:rPr>
      <w:rFonts w:ascii="宋体" w:eastAsia="宋体" w:hAnsi="Courier New" w:cs="Courier New"/>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1"/>
    <w:qFormat/>
    <w:pPr>
      <w:ind w:firstLineChars="200" w:firstLine="420"/>
    </w:pPr>
  </w:style>
  <w:style w:type="character" w:customStyle="1" w:styleId="1Char">
    <w:name w:val="标题 1 Char"/>
    <w:basedOn w:val="a0"/>
    <w:link w:val="1"/>
    <w:uiPriority w:val="1"/>
    <w:rsid w:val="00510745"/>
    <w:rPr>
      <w:rFonts w:ascii="黑体" w:eastAsia="黑体" w:hAnsi="黑体" w:cs="黑体"/>
      <w:sz w:val="32"/>
      <w:szCs w:val="32"/>
      <w:lang w:val="zh-CN" w:bidi="zh-CN"/>
    </w:rPr>
  </w:style>
  <w:style w:type="paragraph" w:styleId="ac">
    <w:name w:val="Body Text"/>
    <w:basedOn w:val="a"/>
    <w:link w:val="Char3"/>
    <w:uiPriority w:val="1"/>
    <w:qFormat/>
    <w:rsid w:val="00510745"/>
    <w:pPr>
      <w:autoSpaceDE w:val="0"/>
      <w:autoSpaceDN w:val="0"/>
      <w:ind w:left="532"/>
      <w:jc w:val="left"/>
    </w:pPr>
    <w:rPr>
      <w:rFonts w:ascii="黑体" w:eastAsia="黑体" w:hAnsi="黑体" w:cs="黑体"/>
      <w:kern w:val="0"/>
      <w:sz w:val="28"/>
      <w:szCs w:val="28"/>
      <w:lang w:val="zh-CN" w:bidi="zh-CN"/>
    </w:rPr>
  </w:style>
  <w:style w:type="character" w:customStyle="1" w:styleId="Char3">
    <w:name w:val="正文文本 Char"/>
    <w:basedOn w:val="a0"/>
    <w:link w:val="ac"/>
    <w:uiPriority w:val="1"/>
    <w:rsid w:val="00510745"/>
    <w:rPr>
      <w:rFonts w:ascii="黑体" w:eastAsia="黑体" w:hAnsi="黑体" w:cs="黑体"/>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8BACD-770A-4DF3-BBC4-0DE44AD2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210</Words>
  <Characters>1201</Characters>
  <Application>Microsoft Office Word</Application>
  <DocSecurity>0</DocSecurity>
  <Lines>10</Lines>
  <Paragraphs>2</Paragraphs>
  <ScaleCrop>false</ScaleCrop>
  <Company>China</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111</cp:revision>
  <cp:lastPrinted>2020-08-20T09:16:00Z</cp:lastPrinted>
  <dcterms:created xsi:type="dcterms:W3CDTF">2015-09-17T00:54:00Z</dcterms:created>
  <dcterms:modified xsi:type="dcterms:W3CDTF">2020-09-03T10:01:00Z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