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FF" w:rsidRPr="00891810" w:rsidRDefault="00B1666F" w:rsidP="00891810">
      <w:pPr>
        <w:pStyle w:val="a7"/>
        <w:spacing w:before="0" w:beforeAutospacing="0" w:after="0" w:afterAutospacing="0"/>
        <w:jc w:val="center"/>
        <w:rPr>
          <w:rFonts w:ascii="微软雅黑" w:eastAsia="微软雅黑" w:hAnsi="微软雅黑" w:cs="微软雅黑"/>
          <w:b/>
          <w:bCs/>
          <w:color w:val="000000"/>
          <w:sz w:val="21"/>
          <w:szCs w:val="21"/>
        </w:rPr>
      </w:pPr>
      <w:r w:rsidRPr="00891810"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</w:rPr>
        <w:t>公司简介</w:t>
      </w:r>
    </w:p>
    <w:p w:rsidR="006674FF" w:rsidRPr="00891810" w:rsidRDefault="00B1666F" w:rsidP="00891810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891810"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西安诺科仪器有限责任公司成立于2008年1月9日。</w:t>
      </w:r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是一家专业从事气体分析仪器，气体检测仪，成套气体分析系统的研发、生产、销售和服务为一体的高科技公司。</w:t>
      </w:r>
    </w:p>
    <w:p w:rsidR="006674FF" w:rsidRPr="00891810" w:rsidRDefault="00B1666F" w:rsidP="00891810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我公司以科技发展为导向，以国内使用实际现状为方向，依托西安交通大学，西安理工大学技术团队在分析检测技术方面的开发经验，自主研发出造型新颖、操作简单、品质优良的系列产品：电化学式氧量分析仪系列、</w:t>
      </w:r>
      <w:proofErr w:type="gramStart"/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磁氧式</w:t>
      </w:r>
      <w:proofErr w:type="gramEnd"/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氧量分析仪系列、微量</w:t>
      </w:r>
      <w:proofErr w:type="gramStart"/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水分析</w:t>
      </w:r>
      <w:proofErr w:type="gramEnd"/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仪（露点仪）系列、红外线气体分析仪系列（一氧化碳、二氧化碳等）、热</w:t>
      </w:r>
      <w:proofErr w:type="gramStart"/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导式氢分析</w:t>
      </w:r>
      <w:proofErr w:type="gramEnd"/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仪系列、有毒气体报警器系列和成套分析系统系列。凭借多年来在对钢铁、化工、环保等行业工况熟悉的基础上成功的研发出了：电石炉尾气分析系统，水泥窑在线监测系统，焦炉煤气</w:t>
      </w:r>
      <w:proofErr w:type="gramStart"/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氧分析</w:t>
      </w:r>
      <w:proofErr w:type="gramEnd"/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系统，空分过程分析系统，高炉煤气分析系统，化工过程分析系统，电厂烟气分析系统，大气污染程度分析系统，水质污染程度分析系统等一系列节能环保产品，并在化工、钢铁、环保、电子、空分等行业得到了广泛应用，得到了客户的一致好评，产生了强烈的社会效应，为我国的节能环保，降耗减排，做出了突出贡献。其中露点仪微量氧等产品，被中国科学院，中国物理工程院9院，中国核动力研究院，中石油，中石化，中海油，中国一重鲁西化工。等等企业列为重点采购单位名目。</w:t>
      </w:r>
    </w:p>
    <w:p w:rsidR="006674FF" w:rsidRPr="00891810" w:rsidRDefault="00B1666F" w:rsidP="00891810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诺科仪器将以“用第一品牌、做第一服务，追求第一质量，传递第一价值”为宗旨，本着踏实、诚信、高效的工作作风，努力打造中国气体分析第一品牌。</w:t>
      </w:r>
    </w:p>
    <w:p w:rsidR="006674FF" w:rsidRPr="00891810" w:rsidRDefault="006674FF" w:rsidP="00891810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6674FF" w:rsidRPr="00891810" w:rsidRDefault="006674FF" w:rsidP="00891810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6674FF" w:rsidRPr="00891810" w:rsidRDefault="00B1666F" w:rsidP="00891810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sz w:val="21"/>
          <w:szCs w:val="21"/>
        </w:rPr>
      </w:pPr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br/>
        <w:t xml:space="preserve">                                       </w:t>
      </w:r>
      <w:r w:rsidRPr="00891810">
        <w:rPr>
          <w:rFonts w:ascii="微软雅黑" w:eastAsia="微软雅黑" w:hAnsi="微软雅黑" w:cs="微软雅黑"/>
          <w:color w:val="000000"/>
          <w:sz w:val="21"/>
          <w:szCs w:val="21"/>
        </w:rPr>
        <w:t xml:space="preserve">   </w:t>
      </w:r>
      <w:r w:rsidRPr="00891810"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 w:rsidRPr="00891810"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 w:rsidRPr="00891810"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 w:rsidRPr="00891810"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 w:rsidRPr="00891810">
        <w:rPr>
          <w:rFonts w:ascii="微软雅黑" w:eastAsia="微软雅黑" w:hAnsi="微软雅黑" w:cs="微软雅黑" w:hint="eastAsia"/>
          <w:color w:val="000000"/>
          <w:sz w:val="21"/>
          <w:szCs w:val="21"/>
        </w:rPr>
        <w:t>网站：</w:t>
      </w:r>
      <w:r w:rsidRPr="00891810">
        <w:rPr>
          <w:rFonts w:ascii="微软雅黑" w:eastAsia="微软雅黑" w:hAnsi="微软雅黑" w:cs="微软雅黑"/>
          <w:color w:val="000000"/>
          <w:sz w:val="21"/>
          <w:szCs w:val="21"/>
        </w:rPr>
        <w:t>www.xanoce.com</w:t>
      </w:r>
    </w:p>
    <w:p w:rsidR="006674FF" w:rsidRPr="00891810" w:rsidRDefault="00B1666F" w:rsidP="00891810">
      <w:pPr>
        <w:widowControl/>
        <w:ind w:left="5460" w:firstLine="420"/>
        <w:jc w:val="left"/>
        <w:rPr>
          <w:rFonts w:ascii="微软雅黑" w:eastAsia="微软雅黑" w:hAnsi="微软雅黑" w:cs="微软雅黑"/>
          <w:szCs w:val="21"/>
        </w:rPr>
      </w:pPr>
      <w:r w:rsidRPr="00891810">
        <w:rPr>
          <w:rFonts w:ascii="微软雅黑" w:eastAsia="微软雅黑" w:hAnsi="微软雅黑" w:cs="微软雅黑" w:hint="eastAsia"/>
          <w:szCs w:val="21"/>
        </w:rPr>
        <w:t>电话：400—029—3878</w:t>
      </w:r>
    </w:p>
    <w:p w:rsidR="006674FF" w:rsidRPr="00891810" w:rsidRDefault="00B1666F" w:rsidP="00891810">
      <w:pPr>
        <w:widowControl/>
        <w:jc w:val="center"/>
        <w:rPr>
          <w:rFonts w:ascii="微软雅黑" w:eastAsia="微软雅黑" w:hAnsi="微软雅黑" w:cs="宋体"/>
          <w:b/>
          <w:kern w:val="0"/>
          <w:szCs w:val="21"/>
        </w:rPr>
      </w:pPr>
      <w:r w:rsidRPr="00891810"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NK-</w:t>
      </w:r>
      <w:r w:rsidR="00B9451E">
        <w:rPr>
          <w:rFonts w:ascii="微软雅黑" w:eastAsia="微软雅黑" w:hAnsi="微软雅黑" w:cs="宋体"/>
          <w:b/>
          <w:kern w:val="0"/>
          <w:szCs w:val="21"/>
        </w:rPr>
        <w:t>M7</w:t>
      </w:r>
      <w:r w:rsidR="007F3987" w:rsidRPr="00891810">
        <w:rPr>
          <w:rFonts w:ascii="微软雅黑" w:eastAsia="微软雅黑" w:hAnsi="微软雅黑" w:cs="宋体"/>
          <w:b/>
          <w:kern w:val="0"/>
          <w:szCs w:val="21"/>
        </w:rPr>
        <w:t>0</w:t>
      </w:r>
      <w:r w:rsidR="00C73EBC" w:rsidRPr="00C73EBC">
        <w:rPr>
          <w:rFonts w:ascii="微软雅黑" w:eastAsia="微软雅黑" w:hAnsi="微软雅黑" w:cs="宋体" w:hint="eastAsia"/>
          <w:b/>
          <w:kern w:val="0"/>
          <w:szCs w:val="21"/>
        </w:rPr>
        <w:t>环境大气参数监测仪（大气五参数+微型气象站）</w:t>
      </w:r>
    </w:p>
    <w:p w:rsidR="006674FF" w:rsidRPr="00891810" w:rsidRDefault="00B9451E" w:rsidP="00891810">
      <w:pPr>
        <w:widowControl/>
        <w:jc w:val="center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321.75pt">
            <v:imagedata r:id="rId9" o:title="3"/>
          </v:shape>
        </w:pict>
      </w:r>
      <w:bookmarkStart w:id="0" w:name="_GoBack"/>
      <w:bookmarkEnd w:id="0"/>
    </w:p>
    <w:p w:rsidR="00891810" w:rsidRDefault="00B9451E" w:rsidP="00891810">
      <w:pPr>
        <w:tabs>
          <w:tab w:val="left" w:pos="376"/>
          <w:tab w:val="left" w:pos="478"/>
        </w:tabs>
        <w:ind w:rightChars="131" w:right="275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NK</w:t>
      </w:r>
      <w:r>
        <w:rPr>
          <w:rFonts w:ascii="微软雅黑" w:eastAsia="微软雅黑" w:hAnsi="微软雅黑" w:cs="Arial"/>
          <w:szCs w:val="21"/>
        </w:rPr>
        <w:t>-M70</w:t>
      </w:r>
      <w:r w:rsidR="00891810" w:rsidRPr="00891810">
        <w:rPr>
          <w:rFonts w:ascii="微软雅黑" w:eastAsia="微软雅黑" w:hAnsi="微软雅黑" w:cs="Arial" w:hint="eastAsia"/>
          <w:szCs w:val="21"/>
        </w:rPr>
        <w:t>AIR是一款高端多功能环境空气质量监测仪，是一套以自动检测-分析-监控为核心的工业级互联网多参数在线环境监测系统。系统采用</w:t>
      </w:r>
      <w:r w:rsidR="00891810" w:rsidRPr="00891810">
        <w:rPr>
          <w:rFonts w:ascii="微软雅黑" w:eastAsia="微软雅黑" w:hAnsi="微软雅黑" w:cs="Arial" w:hint="eastAsia"/>
          <w:b/>
          <w:szCs w:val="21"/>
        </w:rPr>
        <w:t>原装进口高分辨率环境监测传感器+英国原厂推荐信号处理电路（ISB）</w:t>
      </w:r>
      <w:r w:rsidR="00891810" w:rsidRPr="00891810">
        <w:rPr>
          <w:rFonts w:ascii="微软雅黑" w:eastAsia="微软雅黑" w:hAnsi="微软雅黑" w:cs="Arial" w:hint="eastAsia"/>
          <w:szCs w:val="21"/>
        </w:rPr>
        <w:t>对VOCS、NO2、SO2、CO、O3、NH3、PM2.5、PM10等被监测物质进行实时监测，同时系统集成气象模块对监测环境中的温湿度、恶臭、风速、风向、噪声等气象参数进行监测。本系统符合国家对城市环境空气自动监测系统的各项技术指标要求，具有工业化设计，高精度，性能稳定可靠等优势。可适用各类户外监测应用环境，包括城市大气环境监测、工业园区环境监测、隧道交通环境监测、景区公园环境监测、以及建筑扬尘监测等应用。</w:t>
      </w:r>
    </w:p>
    <w:p w:rsidR="00560357" w:rsidRPr="00891810" w:rsidRDefault="00560357" w:rsidP="00891810">
      <w:pPr>
        <w:tabs>
          <w:tab w:val="left" w:pos="376"/>
          <w:tab w:val="left" w:pos="478"/>
        </w:tabs>
        <w:ind w:rightChars="131" w:right="275"/>
        <w:rPr>
          <w:rFonts w:ascii="微软雅黑" w:eastAsia="微软雅黑" w:hAnsi="微软雅黑" w:cs="Arial"/>
          <w:szCs w:val="21"/>
        </w:rPr>
      </w:pPr>
    </w:p>
    <w:p w:rsidR="00891810" w:rsidRPr="00560357" w:rsidRDefault="00891810" w:rsidP="00891810">
      <w:pPr>
        <w:rPr>
          <w:rFonts w:ascii="微软雅黑" w:eastAsia="微软雅黑" w:hAnsi="微软雅黑" w:cs="Arial"/>
          <w:b/>
          <w:szCs w:val="21"/>
        </w:rPr>
      </w:pPr>
      <w:r w:rsidRPr="00560357">
        <w:rPr>
          <w:rFonts w:ascii="微软雅黑" w:eastAsia="微软雅黑" w:hAnsi="微软雅黑" w:cs="Arial" w:hint="eastAsia"/>
          <w:b/>
          <w:szCs w:val="21"/>
        </w:rPr>
        <w:t>主要特点：</w:t>
      </w:r>
    </w:p>
    <w:p w:rsidR="00891810" w:rsidRPr="00891810" w:rsidRDefault="00891810" w:rsidP="00891810">
      <w:pPr>
        <w:pStyle w:val="ab"/>
        <w:numPr>
          <w:ilvl w:val="0"/>
          <w:numId w:val="8"/>
        </w:numPr>
        <w:ind w:firstLineChars="0"/>
        <w:rPr>
          <w:rFonts w:ascii="微软雅黑" w:eastAsia="微软雅黑" w:hAnsi="微软雅黑" w:cs="Arial"/>
          <w:szCs w:val="21"/>
        </w:rPr>
      </w:pPr>
      <w:r w:rsidRPr="00891810">
        <w:rPr>
          <w:rFonts w:ascii="微软雅黑" w:eastAsia="微软雅黑" w:hAnsi="微软雅黑" w:cs="Arial" w:hint="eastAsia"/>
          <w:szCs w:val="21"/>
        </w:rPr>
        <w:t>进口高分辨率环境监测传感器+英国原厂推荐信号处理电路（ISB），实现PPB级分辨率</w:t>
      </w:r>
    </w:p>
    <w:p w:rsidR="00891810" w:rsidRPr="00891810" w:rsidRDefault="00891810" w:rsidP="00891810">
      <w:pPr>
        <w:pStyle w:val="ab"/>
        <w:numPr>
          <w:ilvl w:val="0"/>
          <w:numId w:val="8"/>
        </w:numPr>
        <w:ind w:firstLineChars="0"/>
        <w:rPr>
          <w:rFonts w:ascii="微软雅黑" w:eastAsia="微软雅黑" w:hAnsi="微软雅黑" w:cs="Arial"/>
          <w:szCs w:val="21"/>
        </w:rPr>
      </w:pPr>
      <w:r w:rsidRPr="00891810">
        <w:rPr>
          <w:rFonts w:ascii="微软雅黑" w:eastAsia="微软雅黑" w:hAnsi="微软雅黑" w:cs="Arial" w:hint="eastAsia"/>
          <w:szCs w:val="21"/>
        </w:rPr>
        <w:lastRenderedPageBreak/>
        <w:t>专利补偿测量方式+自适应智能软件算法，全自动温度、湿度补偿技术；</w:t>
      </w:r>
    </w:p>
    <w:p w:rsidR="00891810" w:rsidRPr="00891810" w:rsidRDefault="00891810" w:rsidP="00891810">
      <w:pPr>
        <w:pStyle w:val="ab"/>
        <w:numPr>
          <w:ilvl w:val="0"/>
          <w:numId w:val="8"/>
        </w:numPr>
        <w:ind w:firstLineChars="0"/>
        <w:rPr>
          <w:rFonts w:ascii="微软雅黑" w:eastAsia="微软雅黑" w:hAnsi="微软雅黑" w:cs="Arial"/>
          <w:szCs w:val="21"/>
        </w:rPr>
      </w:pPr>
      <w:r w:rsidRPr="00891810">
        <w:rPr>
          <w:rFonts w:ascii="微软雅黑" w:eastAsia="微软雅黑" w:hAnsi="微软雅黑" w:cs="Arial" w:hint="eastAsia"/>
          <w:szCs w:val="21"/>
        </w:rPr>
        <w:t>内置气体选择性透过纳米膜，配合差分软件算法，检测更准确</w:t>
      </w:r>
    </w:p>
    <w:p w:rsidR="00891810" w:rsidRPr="00891810" w:rsidRDefault="00891810" w:rsidP="00891810">
      <w:pPr>
        <w:pStyle w:val="ab"/>
        <w:numPr>
          <w:ilvl w:val="0"/>
          <w:numId w:val="8"/>
        </w:numPr>
        <w:ind w:firstLineChars="0"/>
        <w:rPr>
          <w:rFonts w:ascii="微软雅黑" w:eastAsia="微软雅黑" w:hAnsi="微软雅黑" w:cs="Arial"/>
          <w:szCs w:val="21"/>
        </w:rPr>
      </w:pPr>
      <w:r w:rsidRPr="00891810">
        <w:rPr>
          <w:rFonts w:ascii="微软雅黑" w:eastAsia="微软雅黑" w:hAnsi="微软雅黑" w:cs="Arial" w:hint="eastAsia"/>
          <w:szCs w:val="21"/>
        </w:rPr>
        <w:t>支持GPRS数据远传；</w:t>
      </w:r>
      <w:r>
        <w:rPr>
          <w:rFonts w:ascii="微软雅黑" w:eastAsia="微软雅黑" w:hAnsi="微软雅黑" w:cs="Arial"/>
          <w:szCs w:val="21"/>
        </w:rPr>
        <w:t>采集仪器内部的各项状态和报警数据</w:t>
      </w:r>
      <w:r w:rsidRPr="00891810">
        <w:rPr>
          <w:rFonts w:ascii="微软雅黑" w:eastAsia="微软雅黑" w:hAnsi="微软雅黑" w:cs="Arial"/>
          <w:szCs w:val="21"/>
        </w:rPr>
        <w:t>远程监控</w:t>
      </w:r>
    </w:p>
    <w:p w:rsidR="00891810" w:rsidRPr="00891810" w:rsidRDefault="00891810" w:rsidP="00891810">
      <w:pPr>
        <w:pStyle w:val="ab"/>
        <w:numPr>
          <w:ilvl w:val="0"/>
          <w:numId w:val="8"/>
        </w:numPr>
        <w:ind w:firstLineChars="0"/>
        <w:rPr>
          <w:rFonts w:ascii="微软雅黑" w:eastAsia="微软雅黑" w:hAnsi="微软雅黑" w:cs="Arial"/>
          <w:szCs w:val="21"/>
        </w:rPr>
      </w:pPr>
      <w:r w:rsidRPr="00891810">
        <w:rPr>
          <w:rFonts w:ascii="微软雅黑" w:eastAsia="微软雅黑" w:hAnsi="微软雅黑" w:cs="Arial" w:hint="eastAsia"/>
          <w:szCs w:val="21"/>
        </w:rPr>
        <w:t>仪器内置大流量真空泵，采样速度比普通扩散式采集方式快1.5倍；</w:t>
      </w:r>
    </w:p>
    <w:p w:rsidR="00891810" w:rsidRPr="00891810" w:rsidRDefault="00891810" w:rsidP="00891810">
      <w:pPr>
        <w:pStyle w:val="ab"/>
        <w:numPr>
          <w:ilvl w:val="0"/>
          <w:numId w:val="8"/>
        </w:numPr>
        <w:ind w:firstLineChars="0"/>
        <w:rPr>
          <w:rFonts w:ascii="微软雅黑" w:eastAsia="微软雅黑" w:hAnsi="微软雅黑" w:cs="Arial"/>
          <w:szCs w:val="21"/>
        </w:rPr>
      </w:pPr>
      <w:r w:rsidRPr="00891810">
        <w:rPr>
          <w:rFonts w:ascii="微软雅黑" w:eastAsia="微软雅黑" w:hAnsi="微软雅黑" w:cs="Arial" w:hint="eastAsia"/>
          <w:szCs w:val="21"/>
        </w:rPr>
        <w:t>仪器自</w:t>
      </w:r>
      <w:proofErr w:type="gramStart"/>
      <w:r w:rsidRPr="00891810">
        <w:rPr>
          <w:rFonts w:ascii="微软雅黑" w:eastAsia="微软雅黑" w:hAnsi="微软雅黑" w:cs="Arial" w:hint="eastAsia"/>
          <w:szCs w:val="21"/>
        </w:rPr>
        <w:t>带数据</w:t>
      </w:r>
      <w:proofErr w:type="gramEnd"/>
      <w:r w:rsidRPr="00891810">
        <w:rPr>
          <w:rFonts w:ascii="微软雅黑" w:eastAsia="微软雅黑" w:hAnsi="微软雅黑" w:cs="Arial" w:hint="eastAsia"/>
          <w:szCs w:val="21"/>
        </w:rPr>
        <w:t>存储功能，可存储数据60000条以上，存储频率以秒为单位随意设定；</w:t>
      </w:r>
    </w:p>
    <w:p w:rsidR="00891810" w:rsidRPr="00891810" w:rsidRDefault="00891810" w:rsidP="00891810">
      <w:pPr>
        <w:pStyle w:val="ab"/>
        <w:numPr>
          <w:ilvl w:val="0"/>
          <w:numId w:val="8"/>
        </w:numPr>
        <w:ind w:firstLineChars="0"/>
        <w:rPr>
          <w:rFonts w:ascii="微软雅黑" w:eastAsia="微软雅黑" w:hAnsi="微软雅黑" w:cs="Arial"/>
          <w:szCs w:val="21"/>
        </w:rPr>
      </w:pPr>
      <w:r w:rsidRPr="00891810">
        <w:rPr>
          <w:rFonts w:ascii="微软雅黑" w:eastAsia="微软雅黑" w:hAnsi="微软雅黑" w:cs="Arial" w:hint="eastAsia"/>
          <w:szCs w:val="21"/>
        </w:rPr>
        <w:t>工业级彩屏显示，图文引导式操作菜单，支持中英文菜单切换；模块化设计，方便维护</w:t>
      </w:r>
    </w:p>
    <w:p w:rsidR="00891810" w:rsidRPr="00891810" w:rsidRDefault="00891810" w:rsidP="00891810">
      <w:pPr>
        <w:pStyle w:val="ab"/>
        <w:numPr>
          <w:ilvl w:val="0"/>
          <w:numId w:val="8"/>
        </w:numPr>
        <w:ind w:firstLineChars="0"/>
        <w:rPr>
          <w:rFonts w:ascii="微软雅黑" w:eastAsia="微软雅黑" w:hAnsi="微软雅黑" w:cs="Arial"/>
          <w:szCs w:val="21"/>
        </w:rPr>
      </w:pPr>
      <w:r w:rsidRPr="00891810">
        <w:rPr>
          <w:rFonts w:ascii="微软雅黑" w:eastAsia="微软雅黑" w:hAnsi="微软雅黑" w:cs="Arial" w:hint="eastAsia"/>
          <w:szCs w:val="21"/>
        </w:rPr>
        <w:t>整机符合EMC设计标准，超强抗电磁干扰能力，适用于各种复杂工业现场；</w:t>
      </w:r>
    </w:p>
    <w:p w:rsidR="00891810" w:rsidRDefault="00891810" w:rsidP="00891810">
      <w:pPr>
        <w:pStyle w:val="ab"/>
        <w:numPr>
          <w:ilvl w:val="0"/>
          <w:numId w:val="8"/>
        </w:numPr>
        <w:ind w:firstLineChars="0"/>
        <w:rPr>
          <w:rFonts w:ascii="微软雅黑" w:eastAsia="微软雅黑" w:hAnsi="微软雅黑" w:cs="Arial"/>
          <w:szCs w:val="21"/>
        </w:rPr>
      </w:pPr>
      <w:r w:rsidRPr="00891810">
        <w:rPr>
          <w:rFonts w:ascii="微软雅黑" w:eastAsia="微软雅黑" w:hAnsi="微软雅黑" w:cs="Arial" w:hint="eastAsia"/>
          <w:szCs w:val="21"/>
        </w:rPr>
        <w:t>碳钢+烤漆防水机箱，耐磨耐腐蚀，双层保护，适用于各种恶劣环境。</w:t>
      </w:r>
    </w:p>
    <w:p w:rsidR="00560357" w:rsidRPr="00891810" w:rsidRDefault="00560357" w:rsidP="00891810">
      <w:pPr>
        <w:pStyle w:val="ab"/>
        <w:numPr>
          <w:ilvl w:val="0"/>
          <w:numId w:val="8"/>
        </w:numPr>
        <w:ind w:firstLineChars="0"/>
        <w:rPr>
          <w:rFonts w:ascii="微软雅黑" w:eastAsia="微软雅黑" w:hAnsi="微软雅黑" w:cs="Arial"/>
          <w:szCs w:val="21"/>
        </w:rPr>
      </w:pPr>
    </w:p>
    <w:p w:rsidR="00891810" w:rsidRPr="00560357" w:rsidRDefault="00891810" w:rsidP="00891810">
      <w:pPr>
        <w:rPr>
          <w:rFonts w:ascii="微软雅黑" w:eastAsia="微软雅黑" w:hAnsi="微软雅黑" w:cs="Arial"/>
          <w:b/>
          <w:szCs w:val="21"/>
        </w:rPr>
      </w:pPr>
      <w:r w:rsidRPr="00560357">
        <w:rPr>
          <w:rFonts w:ascii="微软雅黑" w:eastAsia="微软雅黑" w:hAnsi="微软雅黑" w:cs="Arial" w:hint="eastAsia"/>
          <w:b/>
          <w:szCs w:val="21"/>
        </w:rPr>
        <w:t>适用场所：</w:t>
      </w:r>
    </w:p>
    <w:p w:rsidR="00891810" w:rsidRPr="00891810" w:rsidRDefault="00891810" w:rsidP="00891810">
      <w:pPr>
        <w:pStyle w:val="ab"/>
        <w:numPr>
          <w:ilvl w:val="0"/>
          <w:numId w:val="9"/>
        </w:numPr>
        <w:tabs>
          <w:tab w:val="left" w:pos="376"/>
          <w:tab w:val="left" w:pos="478"/>
        </w:tabs>
        <w:ind w:rightChars="131" w:right="275" w:firstLineChars="0"/>
        <w:rPr>
          <w:rFonts w:ascii="微软雅黑" w:eastAsia="微软雅黑" w:hAnsi="微软雅黑" w:cs="Arial"/>
          <w:szCs w:val="21"/>
        </w:rPr>
      </w:pPr>
      <w:r w:rsidRPr="00891810">
        <w:rPr>
          <w:rFonts w:ascii="微软雅黑" w:eastAsia="微软雅黑" w:hAnsi="微软雅黑" w:cs="Arial" w:hint="eastAsia"/>
          <w:szCs w:val="21"/>
        </w:rPr>
        <w:t>市政空气质量监测、厂区空气质量监测、景区空气质量监测、小区空气质量监测等。</w:t>
      </w:r>
    </w:p>
    <w:p w:rsidR="00560357" w:rsidRDefault="00560357" w:rsidP="00560357">
      <w:pPr>
        <w:rPr>
          <w:rFonts w:ascii="微软雅黑" w:eastAsia="微软雅黑" w:hAnsi="微软雅黑" w:cs="Arial"/>
          <w:b/>
          <w:szCs w:val="21"/>
        </w:rPr>
      </w:pPr>
    </w:p>
    <w:p w:rsidR="00891810" w:rsidRPr="00560357" w:rsidRDefault="00891810" w:rsidP="00560357">
      <w:pPr>
        <w:rPr>
          <w:rFonts w:ascii="微软雅黑" w:eastAsia="微软雅黑" w:hAnsi="微软雅黑"/>
          <w:szCs w:val="21"/>
          <w:shd w:val="clear" w:color="auto" w:fill="FFFFFF"/>
        </w:rPr>
      </w:pPr>
      <w:r w:rsidRPr="00560357">
        <w:rPr>
          <w:rFonts w:ascii="微软雅黑" w:eastAsia="微软雅黑" w:hAnsi="微软雅黑" w:cs="Arial" w:hint="eastAsia"/>
          <w:b/>
          <w:szCs w:val="21"/>
        </w:rPr>
        <w:t>技术参数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168"/>
        <w:gridCol w:w="1123"/>
        <w:gridCol w:w="1712"/>
        <w:gridCol w:w="1559"/>
        <w:gridCol w:w="1560"/>
        <w:gridCol w:w="1517"/>
      </w:tblGrid>
      <w:tr w:rsidR="00891810" w:rsidRPr="00891810" w:rsidTr="00891810">
        <w:trPr>
          <w:trHeight w:val="225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编号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检测因子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分子式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检测量程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分辨率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传感器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检测原理</w:t>
            </w:r>
          </w:p>
        </w:tc>
      </w:tr>
      <w:tr w:rsidR="00891810" w:rsidRPr="00891810" w:rsidTr="00891810">
        <w:trPr>
          <w:trHeight w:val="250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二氧化氮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NO2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0-1 ppm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0.001 ppm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英国原装进口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电化学</w:t>
            </w:r>
          </w:p>
        </w:tc>
      </w:tr>
      <w:tr w:rsidR="00891810" w:rsidRPr="00891810" w:rsidTr="00891810">
        <w:trPr>
          <w:trHeight w:val="200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臭氧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O3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0-2 ppm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0.001 ppm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英国原装进口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电化学</w:t>
            </w:r>
          </w:p>
        </w:tc>
      </w:tr>
      <w:tr w:rsidR="00891810" w:rsidRPr="00891810" w:rsidTr="00891810">
        <w:trPr>
          <w:trHeight w:val="159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二氧化硫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SO2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0-1 ppm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0.001 ppm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瑞士原装进口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电化学</w:t>
            </w:r>
          </w:p>
        </w:tc>
      </w:tr>
      <w:tr w:rsidR="00891810" w:rsidRPr="00891810" w:rsidTr="00891810">
        <w:trPr>
          <w:trHeight w:val="305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一氧化碳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CO2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0-5000 ppm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0.01 ppm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瑞士原装进口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电化学</w:t>
            </w:r>
          </w:p>
        </w:tc>
      </w:tr>
      <w:tr w:rsidR="00891810" w:rsidRPr="00891810" w:rsidTr="00891810">
        <w:trPr>
          <w:trHeight w:val="158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TVOC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TVOC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0-100 ppm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0.01 ppm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英国原装进口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PID光离子</w:t>
            </w:r>
          </w:p>
        </w:tc>
      </w:tr>
      <w:tr w:rsidR="00891810" w:rsidRPr="00891810" w:rsidTr="00891810">
        <w:trPr>
          <w:trHeight w:val="215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温度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Temp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-40~100℃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0.1 ℃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瑞士原装进口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数字传感器</w:t>
            </w:r>
          </w:p>
        </w:tc>
      </w:tr>
      <w:tr w:rsidR="00891810" w:rsidRPr="00891810" w:rsidTr="00891810">
        <w:trPr>
          <w:trHeight w:val="414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湿度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RH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0-100 %RH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0.1 RH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瑞士原装进口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数字传感器</w:t>
            </w:r>
          </w:p>
        </w:tc>
      </w:tr>
      <w:tr w:rsidR="00891810" w:rsidRPr="00891810" w:rsidTr="00891810">
        <w:trPr>
          <w:trHeight w:val="332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风速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WS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0-30 m/s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0.1 m/s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数字传感器</w:t>
            </w:r>
          </w:p>
        </w:tc>
      </w:tr>
      <w:tr w:rsidR="00891810" w:rsidRPr="00891810" w:rsidTr="00891810">
        <w:trPr>
          <w:trHeight w:val="428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lastRenderedPageBreak/>
              <w:t>9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风向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WD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16方位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数字传感器</w:t>
            </w:r>
          </w:p>
        </w:tc>
      </w:tr>
      <w:tr w:rsidR="00891810" w:rsidRPr="00891810" w:rsidTr="00891810">
        <w:trPr>
          <w:trHeight w:val="291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噪音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/>
                <w:szCs w:val="21"/>
              </w:rPr>
              <w:t>N</w:t>
            </w:r>
            <w:r w:rsidRPr="00891810">
              <w:rPr>
                <w:rFonts w:ascii="微软雅黑" w:eastAsia="微软雅黑" w:hAnsi="微软雅黑" w:cs="Arial" w:hint="eastAsia"/>
                <w:szCs w:val="21"/>
              </w:rPr>
              <w:t>oise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0-120 dB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0.1 dB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数字传感器</w:t>
            </w:r>
          </w:p>
        </w:tc>
      </w:tr>
      <w:tr w:rsidR="00891810" w:rsidRPr="00891810" w:rsidTr="00891810">
        <w:trPr>
          <w:trHeight w:val="296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11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PM2.5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PM2.5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0-1000</w:t>
            </w:r>
            <w:r w:rsidRPr="00891810">
              <w:rPr>
                <w:rFonts w:ascii="微软雅黑" w:eastAsia="微软雅黑" w:hAnsi="微软雅黑" w:cs="Arial" w:hint="eastAsia"/>
                <w:szCs w:val="21"/>
              </w:rPr>
              <w:t>ug/m3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 xml:space="preserve">1 </w:t>
            </w:r>
            <w:proofErr w:type="spellStart"/>
            <w:r w:rsidRPr="00891810">
              <w:rPr>
                <w:rFonts w:ascii="微软雅黑" w:eastAsia="微软雅黑" w:hAnsi="微软雅黑" w:cs="Arial" w:hint="eastAsia"/>
                <w:szCs w:val="21"/>
              </w:rPr>
              <w:t>ug</w:t>
            </w:r>
            <w:proofErr w:type="spellEnd"/>
            <w:r w:rsidRPr="00891810">
              <w:rPr>
                <w:rFonts w:ascii="微软雅黑" w:eastAsia="微软雅黑" w:hAnsi="微软雅黑" w:cs="Arial" w:hint="eastAsia"/>
                <w:szCs w:val="21"/>
              </w:rPr>
              <w:t>/m3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激光传感器</w:t>
            </w:r>
          </w:p>
        </w:tc>
      </w:tr>
      <w:tr w:rsidR="00891810" w:rsidRPr="00891810" w:rsidTr="00891810">
        <w:trPr>
          <w:trHeight w:val="253"/>
        </w:trPr>
        <w:tc>
          <w:tcPr>
            <w:tcW w:w="783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12</w:t>
            </w:r>
          </w:p>
        </w:tc>
        <w:tc>
          <w:tcPr>
            <w:tcW w:w="1168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PM10</w:t>
            </w:r>
          </w:p>
        </w:tc>
        <w:tc>
          <w:tcPr>
            <w:tcW w:w="1123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PM10</w:t>
            </w:r>
          </w:p>
        </w:tc>
        <w:tc>
          <w:tcPr>
            <w:tcW w:w="1712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0-2000</w:t>
            </w:r>
            <w:r w:rsidRPr="00891810">
              <w:rPr>
                <w:rFonts w:ascii="微软雅黑" w:eastAsia="微软雅黑" w:hAnsi="微软雅黑" w:cs="Arial" w:hint="eastAsia"/>
                <w:szCs w:val="21"/>
              </w:rPr>
              <w:t>ug/m3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 xml:space="preserve">1 </w:t>
            </w:r>
            <w:proofErr w:type="spellStart"/>
            <w:r w:rsidRPr="00891810">
              <w:rPr>
                <w:rFonts w:ascii="微软雅黑" w:eastAsia="微软雅黑" w:hAnsi="微软雅黑" w:cs="Arial" w:hint="eastAsia"/>
                <w:szCs w:val="21"/>
              </w:rPr>
              <w:t>ug</w:t>
            </w:r>
            <w:proofErr w:type="spellEnd"/>
            <w:r w:rsidRPr="00891810">
              <w:rPr>
                <w:rFonts w:ascii="微软雅黑" w:eastAsia="微软雅黑" w:hAnsi="微软雅黑" w:cs="Arial" w:hint="eastAsia"/>
                <w:szCs w:val="21"/>
              </w:rPr>
              <w:t>/m3</w:t>
            </w:r>
          </w:p>
        </w:tc>
        <w:tc>
          <w:tcPr>
            <w:tcW w:w="1560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91810" w:rsidRPr="00891810" w:rsidRDefault="00891810" w:rsidP="00891810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激光传感器</w:t>
            </w:r>
          </w:p>
        </w:tc>
      </w:tr>
      <w:tr w:rsidR="00891810" w:rsidRPr="00891810" w:rsidTr="00891810">
        <w:trPr>
          <w:trHeight w:val="157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检测精度：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≤±5%（读数）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线性误差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：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 xml:space="preserve">　≤±3%</w:t>
            </w:r>
          </w:p>
        </w:tc>
      </w:tr>
      <w:tr w:rsidR="00891810" w:rsidRPr="00891810" w:rsidTr="00891810">
        <w:trPr>
          <w:trHeight w:val="360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检测方式：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泵吸式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零点漂移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：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hint="eastAsia"/>
                <w:bCs/>
                <w:szCs w:val="21"/>
                <w:shd w:val="clear" w:color="auto" w:fill="FFFFFF"/>
              </w:rPr>
              <w:t xml:space="preserve">　≤±1%（F.S/年）</w:t>
            </w:r>
          </w:p>
        </w:tc>
      </w:tr>
      <w:tr w:rsidR="00891810" w:rsidRPr="00891810" w:rsidTr="00891810">
        <w:trPr>
          <w:trHeight w:val="360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响应时间：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≤60秒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恢复时间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：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 xml:space="preserve">  ≤60秒</w:t>
            </w:r>
          </w:p>
        </w:tc>
      </w:tr>
      <w:tr w:rsidR="00891810" w:rsidRPr="00891810" w:rsidTr="00891810">
        <w:trPr>
          <w:trHeight w:val="360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重量：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15kg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仪器显示：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hint="eastAsia"/>
                <w:bCs/>
                <w:szCs w:val="21"/>
                <w:shd w:val="clear" w:color="auto" w:fill="FFFFFF"/>
              </w:rPr>
              <w:t xml:space="preserve">　2.0寸工业级彩屏</w:t>
            </w:r>
          </w:p>
        </w:tc>
      </w:tr>
      <w:tr w:rsidR="00891810" w:rsidRPr="00891810" w:rsidTr="00891810">
        <w:trPr>
          <w:trHeight w:val="360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防护等级：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IP65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仪器尺寸：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szCs w:val="21"/>
              </w:rPr>
              <w:t>526 × 440 × 255（mm）</w:t>
            </w:r>
          </w:p>
        </w:tc>
      </w:tr>
      <w:tr w:rsidR="00891810" w:rsidRPr="00891810" w:rsidTr="00891810">
        <w:trPr>
          <w:trHeight w:val="336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防爆等级：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proofErr w:type="spellStart"/>
            <w:r w:rsidRPr="00891810">
              <w:rPr>
                <w:rFonts w:ascii="微软雅黑" w:eastAsia="微软雅黑" w:hAnsi="微软雅黑" w:cs="Arial" w:hint="eastAsia"/>
                <w:szCs w:val="21"/>
              </w:rPr>
              <w:t>Exd</w:t>
            </w:r>
            <w:proofErr w:type="spellEnd"/>
            <w:r w:rsidRPr="00891810">
              <w:rPr>
                <w:rFonts w:ascii="微软雅黑" w:eastAsia="微软雅黑" w:hAnsi="微软雅黑" w:cs="Arial" w:hint="eastAsia"/>
                <w:szCs w:val="21"/>
              </w:rPr>
              <w:t xml:space="preserve"> II CT6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温度范围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hint="eastAsia"/>
                <w:bCs/>
                <w:szCs w:val="21"/>
                <w:shd w:val="clear" w:color="auto" w:fill="FFFFFF"/>
              </w:rPr>
              <w:t>-20℃～+70℃(高温可处理)</w:t>
            </w:r>
          </w:p>
        </w:tc>
      </w:tr>
      <w:tr w:rsidR="00891810" w:rsidRPr="00891810" w:rsidTr="00891810">
        <w:trPr>
          <w:trHeight w:val="263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气体采样流量：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配流量计</w:t>
            </w:r>
          </w:p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1-5L/</w:t>
            </w:r>
            <w:proofErr w:type="gramStart"/>
            <w:r w:rsidRPr="00891810">
              <w:rPr>
                <w:rFonts w:ascii="微软雅黑" w:eastAsia="微软雅黑" w:hAnsi="微软雅黑" w:cs="Arial" w:hint="eastAsia"/>
                <w:szCs w:val="21"/>
              </w:rPr>
              <w:t>分钟可</w:t>
            </w:r>
            <w:proofErr w:type="gramEnd"/>
            <w:r w:rsidRPr="00891810">
              <w:rPr>
                <w:rFonts w:ascii="微软雅黑" w:eastAsia="微软雅黑" w:hAnsi="微软雅黑" w:cs="Arial" w:hint="eastAsia"/>
                <w:szCs w:val="21"/>
              </w:rPr>
              <w:t>调节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湿度范围</w:t>
            </w:r>
          </w:p>
        </w:tc>
        <w:tc>
          <w:tcPr>
            <w:tcW w:w="3077" w:type="dxa"/>
            <w:gridSpan w:val="2"/>
            <w:shd w:val="clear" w:color="auto" w:fill="auto"/>
            <w:vAlign w:val="center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 w:firstLineChars="50" w:firstLine="105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10-95%RH 无凝露</w:t>
            </w:r>
          </w:p>
        </w:tc>
      </w:tr>
      <w:tr w:rsidR="00891810" w:rsidRPr="00891810" w:rsidTr="00891810">
        <w:trPr>
          <w:trHeight w:val="36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供电电源：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 xml:space="preserve">　AC 220V，功率25W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压力范围</w:t>
            </w:r>
          </w:p>
        </w:tc>
        <w:tc>
          <w:tcPr>
            <w:tcW w:w="3077" w:type="dxa"/>
            <w:gridSpan w:val="2"/>
            <w:shd w:val="clear" w:color="auto" w:fill="auto"/>
            <w:vAlign w:val="center"/>
          </w:tcPr>
          <w:p w:rsid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hint="eastAsia"/>
                <w:bCs/>
                <w:szCs w:val="21"/>
                <w:shd w:val="clear" w:color="auto" w:fill="FFFFFF"/>
              </w:rPr>
              <w:t>86Kpa~106Kpa</w:t>
            </w:r>
          </w:p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/>
                <w:bCs/>
                <w:szCs w:val="21"/>
                <w:shd w:val="clear" w:color="auto" w:fill="FFFFFF"/>
              </w:rPr>
            </w:pPr>
            <w:r w:rsidRPr="00891810">
              <w:rPr>
                <w:rFonts w:ascii="微软雅黑" w:eastAsia="微软雅黑" w:hAnsi="微软雅黑" w:hint="eastAsia"/>
                <w:bCs/>
                <w:szCs w:val="21"/>
                <w:shd w:val="clear" w:color="auto" w:fill="FFFFFF"/>
              </w:rPr>
              <w:t>（高压可处理）</w:t>
            </w:r>
          </w:p>
        </w:tc>
      </w:tr>
      <w:tr w:rsidR="00891810" w:rsidRPr="00891810" w:rsidTr="00891810">
        <w:trPr>
          <w:trHeight w:val="325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功耗：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 w:firstLineChars="50" w:firstLine="10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&lt;25W</w:t>
            </w:r>
          </w:p>
        </w:tc>
        <w:tc>
          <w:tcPr>
            <w:tcW w:w="1559" w:type="dxa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数据打印：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 xml:space="preserve">  支持现场数据打印（选配）</w:t>
            </w:r>
          </w:p>
        </w:tc>
      </w:tr>
      <w:tr w:rsidR="00891810" w:rsidRPr="00891810" w:rsidTr="00891810">
        <w:trPr>
          <w:trHeight w:val="360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壳体材料：</w:t>
            </w:r>
          </w:p>
        </w:tc>
        <w:tc>
          <w:tcPr>
            <w:tcW w:w="7471" w:type="dxa"/>
            <w:gridSpan w:val="5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 xml:space="preserve">　</w:t>
            </w:r>
            <w:r w:rsidRPr="00891810">
              <w:rPr>
                <w:rFonts w:ascii="微软雅黑" w:eastAsia="微软雅黑" w:hAnsi="微软雅黑" w:hint="eastAsia"/>
                <w:szCs w:val="21"/>
              </w:rPr>
              <w:t>碳钢+烤漆</w:t>
            </w:r>
            <w:r w:rsidRPr="00891810">
              <w:rPr>
                <w:rFonts w:ascii="微软雅黑" w:eastAsia="微软雅黑" w:hAnsi="微软雅黑" w:cs="Arial" w:hint="eastAsia"/>
                <w:szCs w:val="21"/>
              </w:rPr>
              <w:t>外壳、防爆耐腐蚀、坚固耐用</w:t>
            </w:r>
          </w:p>
        </w:tc>
      </w:tr>
      <w:tr w:rsidR="00891810" w:rsidRPr="00891810" w:rsidTr="00891810">
        <w:trPr>
          <w:trHeight w:val="130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安装方式：</w:t>
            </w:r>
          </w:p>
        </w:tc>
        <w:tc>
          <w:tcPr>
            <w:tcW w:w="7471" w:type="dxa"/>
            <w:gridSpan w:val="5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 xml:space="preserve">  立柱、抱箍、壁挂</w:t>
            </w:r>
          </w:p>
        </w:tc>
      </w:tr>
      <w:tr w:rsidR="00891810" w:rsidRPr="00891810" w:rsidTr="00891810">
        <w:trPr>
          <w:trHeight w:val="360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数据存储：</w:t>
            </w:r>
          </w:p>
        </w:tc>
        <w:tc>
          <w:tcPr>
            <w:tcW w:w="7471" w:type="dxa"/>
            <w:gridSpan w:val="5"/>
            <w:shd w:val="clear" w:color="auto" w:fill="auto"/>
            <w:vAlign w:val="center"/>
          </w:tcPr>
          <w:p w:rsidR="00891810" w:rsidRPr="00891810" w:rsidRDefault="00891810" w:rsidP="00891810">
            <w:pPr>
              <w:ind w:firstLineChars="100" w:firstLine="210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hint="eastAsia"/>
                <w:szCs w:val="21"/>
              </w:rPr>
              <w:t>仪器自带存储功能，每分钟存储一次，可存储数据60000条以上，频率可设定</w:t>
            </w:r>
          </w:p>
        </w:tc>
      </w:tr>
      <w:tr w:rsidR="00891810" w:rsidRPr="00891810" w:rsidTr="00891810">
        <w:trPr>
          <w:trHeight w:val="118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输出信号：</w:t>
            </w:r>
          </w:p>
        </w:tc>
        <w:tc>
          <w:tcPr>
            <w:tcW w:w="7471" w:type="dxa"/>
            <w:gridSpan w:val="5"/>
            <w:shd w:val="clear" w:color="auto" w:fill="auto"/>
            <w:vAlign w:val="center"/>
          </w:tcPr>
          <w:p w:rsidR="00891810" w:rsidRPr="00891810" w:rsidRDefault="00891810" w:rsidP="00891810">
            <w:pPr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①三线制4-20mA</w:t>
            </w:r>
            <w:r>
              <w:rPr>
                <w:rFonts w:ascii="微软雅黑" w:eastAsia="微软雅黑" w:hAnsi="微软雅黑" w:cs="Arial" w:hint="eastAsia"/>
                <w:szCs w:val="21"/>
              </w:rPr>
              <w:t>电流信号输出，可连接</w:t>
            </w:r>
            <w:r w:rsidRPr="00891810">
              <w:rPr>
                <w:rFonts w:ascii="微软雅黑" w:eastAsia="微软雅黑" w:hAnsi="微软雅黑" w:cs="Arial" w:hint="eastAsia"/>
                <w:szCs w:val="21"/>
              </w:rPr>
              <w:t>报警控制器、PLC、DCS 等</w:t>
            </w:r>
            <w:r>
              <w:rPr>
                <w:rFonts w:ascii="微软雅黑" w:eastAsia="微软雅黑" w:hAnsi="微软雅黑" w:cs="Arial" w:hint="eastAsia"/>
                <w:szCs w:val="21"/>
              </w:rPr>
              <w:t>控制系统</w:t>
            </w:r>
            <w:r w:rsidRPr="00891810">
              <w:rPr>
                <w:rFonts w:ascii="微软雅黑" w:eastAsia="微软雅黑" w:hAnsi="微软雅黑" w:cs="Arial" w:hint="eastAsia"/>
                <w:szCs w:val="21"/>
              </w:rPr>
              <w:br/>
              <w:t>②RS-485数字信号输出，连接RS232</w:t>
            </w:r>
            <w:proofErr w:type="gramStart"/>
            <w:r w:rsidRPr="00891810">
              <w:rPr>
                <w:rFonts w:ascii="微软雅黑" w:eastAsia="微软雅黑" w:hAnsi="微软雅黑" w:cs="Arial" w:hint="eastAsia"/>
                <w:szCs w:val="21"/>
              </w:rPr>
              <w:t>转接卡</w:t>
            </w:r>
            <w:proofErr w:type="gramEnd"/>
            <w:r w:rsidRPr="00891810">
              <w:rPr>
                <w:rFonts w:ascii="微软雅黑" w:eastAsia="微软雅黑" w:hAnsi="微软雅黑" w:cs="Arial" w:hint="eastAsia"/>
                <w:szCs w:val="21"/>
              </w:rPr>
              <w:t>可在电脑上查看存储数据；</w:t>
            </w:r>
            <w:r w:rsidRPr="00891810">
              <w:rPr>
                <w:rFonts w:ascii="微软雅黑" w:eastAsia="微软雅黑" w:hAnsi="微软雅黑" w:cs="Arial" w:hint="eastAsia"/>
                <w:szCs w:val="21"/>
              </w:rPr>
              <w:br/>
              <w:t>③2组继电器高低段报警开关量输出：无源触点，容量220VAC 3A、24VDC 3A；</w:t>
            </w:r>
          </w:p>
        </w:tc>
      </w:tr>
      <w:tr w:rsidR="00891810" w:rsidRPr="00891810" w:rsidTr="00891810">
        <w:trPr>
          <w:trHeight w:val="13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Style w:val="a9"/>
                <w:rFonts w:ascii="微软雅黑" w:eastAsia="微软雅黑" w:hAnsi="微软雅黑" w:cs="宋体" w:hint="eastAsia"/>
                <w:b w:val="0"/>
                <w:color w:val="000000"/>
                <w:szCs w:val="21"/>
                <w:shd w:val="clear" w:color="auto" w:fill="FFFFFF"/>
              </w:rPr>
              <w:lastRenderedPageBreak/>
              <w:t>传输方式：</w:t>
            </w:r>
          </w:p>
        </w:tc>
        <w:tc>
          <w:tcPr>
            <w:tcW w:w="7471" w:type="dxa"/>
            <w:gridSpan w:val="5"/>
            <w:shd w:val="clear" w:color="auto" w:fill="auto"/>
            <w:vAlign w:val="center"/>
          </w:tcPr>
          <w:p w:rsidR="00891810" w:rsidRDefault="00891810" w:rsidP="00891810">
            <w:pPr>
              <w:pStyle w:val="ab"/>
              <w:numPr>
                <w:ilvl w:val="0"/>
                <w:numId w:val="10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三芯（四芯）屏蔽电缆传输，最远可传输1000米至2000米</w:t>
            </w:r>
          </w:p>
          <w:p w:rsidR="00B9451E" w:rsidRDefault="00891810" w:rsidP="00891810">
            <w:pPr>
              <w:pStyle w:val="ab"/>
              <w:numPr>
                <w:ilvl w:val="0"/>
                <w:numId w:val="10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（单芯1mm²屏蔽电缆）；</w:t>
            </w:r>
          </w:p>
          <w:p w:rsidR="00B9451E" w:rsidRDefault="00891810" w:rsidP="00891810">
            <w:pPr>
              <w:pStyle w:val="ab"/>
              <w:numPr>
                <w:ilvl w:val="0"/>
                <w:numId w:val="10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短距离的RTU433无线传输，传输距离300米至3000米，视传输功率及现场环境而定（选配，300米</w:t>
            </w:r>
            <w:proofErr w:type="gramStart"/>
            <w:r w:rsidRPr="00891810">
              <w:rPr>
                <w:rFonts w:ascii="微软雅黑" w:eastAsia="微软雅黑" w:hAnsi="微软雅黑" w:cs="Arial" w:hint="eastAsia"/>
                <w:szCs w:val="21"/>
              </w:rPr>
              <w:t>内距离</w:t>
            </w:r>
            <w:proofErr w:type="gramEnd"/>
            <w:r w:rsidRPr="00891810">
              <w:rPr>
                <w:rFonts w:ascii="微软雅黑" w:eastAsia="微软雅黑" w:hAnsi="微软雅黑" w:cs="Arial" w:hint="eastAsia"/>
                <w:szCs w:val="21"/>
              </w:rPr>
              <w:t>内置模块，更远距离须外置模块）；</w:t>
            </w:r>
          </w:p>
          <w:p w:rsidR="00891810" w:rsidRPr="00891810" w:rsidRDefault="00891810" w:rsidP="00891810">
            <w:pPr>
              <w:pStyle w:val="ab"/>
              <w:numPr>
                <w:ilvl w:val="0"/>
                <w:numId w:val="10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③GPRS无线传输，无距离限制（选配，内置模块）；</w:t>
            </w:r>
          </w:p>
        </w:tc>
      </w:tr>
      <w:tr w:rsidR="00891810" w:rsidRPr="00891810" w:rsidTr="00891810">
        <w:trPr>
          <w:trHeight w:val="360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传输方式：</w:t>
            </w:r>
          </w:p>
        </w:tc>
        <w:tc>
          <w:tcPr>
            <w:tcW w:w="7471" w:type="dxa"/>
            <w:gridSpan w:val="5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 w:firstLineChars="50" w:firstLine="10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hint="eastAsia"/>
                <w:szCs w:val="21"/>
              </w:rPr>
              <w:t>RS485接口，标准</w:t>
            </w:r>
            <w:r w:rsidRPr="00891810">
              <w:rPr>
                <w:rFonts w:ascii="微软雅黑" w:eastAsia="微软雅黑" w:hAnsi="微软雅黑" w:hint="eastAsia"/>
                <w:bCs/>
                <w:szCs w:val="21"/>
                <w:shd w:val="clear" w:color="auto" w:fill="FFFFFF"/>
              </w:rPr>
              <w:t>Modbus</w:t>
            </w:r>
            <w:r w:rsidRPr="00891810">
              <w:rPr>
                <w:rFonts w:ascii="微软雅黑" w:eastAsia="微软雅黑" w:hAnsi="微软雅黑" w:hint="eastAsia"/>
                <w:szCs w:val="21"/>
              </w:rPr>
              <w:t xml:space="preserve"> RTU协议</w:t>
            </w:r>
          </w:p>
        </w:tc>
      </w:tr>
      <w:tr w:rsidR="00891810" w:rsidRPr="00891810" w:rsidTr="00891810">
        <w:trPr>
          <w:trHeight w:val="360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执行标准：</w:t>
            </w:r>
          </w:p>
        </w:tc>
        <w:tc>
          <w:tcPr>
            <w:tcW w:w="7471" w:type="dxa"/>
            <w:gridSpan w:val="5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 w:firstLineChars="50" w:firstLine="10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hint="eastAsia"/>
                <w:szCs w:val="21"/>
              </w:rPr>
              <w:t>GB15322.1-2003，GB3836.1-2010，GB3836.2-2010，GB3836.4-2010</w:t>
            </w:r>
          </w:p>
        </w:tc>
      </w:tr>
      <w:tr w:rsidR="00891810" w:rsidRPr="00891810" w:rsidTr="00891810">
        <w:trPr>
          <w:trHeight w:val="360"/>
        </w:trPr>
        <w:tc>
          <w:tcPr>
            <w:tcW w:w="1951" w:type="dxa"/>
            <w:gridSpan w:val="2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/>
              <w:rPr>
                <w:rFonts w:ascii="微软雅黑" w:eastAsia="微软雅黑" w:hAnsi="微软雅黑" w:cs="Arial"/>
                <w:bCs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bCs/>
                <w:szCs w:val="21"/>
              </w:rPr>
              <w:t>质量保证：</w:t>
            </w:r>
          </w:p>
        </w:tc>
        <w:tc>
          <w:tcPr>
            <w:tcW w:w="7471" w:type="dxa"/>
            <w:gridSpan w:val="5"/>
            <w:shd w:val="clear" w:color="auto" w:fill="auto"/>
          </w:tcPr>
          <w:p w:rsidR="00891810" w:rsidRPr="00891810" w:rsidRDefault="00891810" w:rsidP="00891810">
            <w:pPr>
              <w:tabs>
                <w:tab w:val="left" w:pos="376"/>
                <w:tab w:val="left" w:pos="478"/>
              </w:tabs>
              <w:ind w:rightChars="131" w:right="275" w:firstLineChars="50" w:firstLine="105"/>
              <w:rPr>
                <w:rFonts w:ascii="微软雅黑" w:eastAsia="微软雅黑" w:hAnsi="微软雅黑" w:cs="Arial"/>
                <w:szCs w:val="21"/>
              </w:rPr>
            </w:pPr>
            <w:r w:rsidRPr="00891810">
              <w:rPr>
                <w:rFonts w:ascii="微软雅黑" w:eastAsia="微软雅黑" w:hAnsi="微软雅黑" w:cs="Arial" w:hint="eastAsia"/>
                <w:szCs w:val="21"/>
              </w:rPr>
              <w:t>质保壹年，壹年内免费维修，终身维护</w:t>
            </w:r>
          </w:p>
        </w:tc>
      </w:tr>
    </w:tbl>
    <w:p w:rsidR="00560357" w:rsidRDefault="00560357" w:rsidP="00560357">
      <w:pPr>
        <w:tabs>
          <w:tab w:val="left" w:pos="376"/>
          <w:tab w:val="left" w:pos="478"/>
        </w:tabs>
        <w:ind w:rightChars="131" w:right="275"/>
        <w:rPr>
          <w:rFonts w:ascii="微软雅黑" w:eastAsia="微软雅黑" w:hAnsi="微软雅黑"/>
          <w:szCs w:val="21"/>
          <w:shd w:val="clear" w:color="auto" w:fill="FFFFFF"/>
        </w:rPr>
      </w:pPr>
    </w:p>
    <w:p w:rsidR="00891810" w:rsidRPr="00560357" w:rsidRDefault="00891810" w:rsidP="00560357">
      <w:pPr>
        <w:tabs>
          <w:tab w:val="left" w:pos="376"/>
          <w:tab w:val="left" w:pos="478"/>
        </w:tabs>
        <w:ind w:rightChars="131" w:right="275"/>
        <w:rPr>
          <w:rFonts w:ascii="微软雅黑" w:eastAsia="微软雅黑" w:hAnsi="微软雅黑"/>
          <w:b/>
          <w:szCs w:val="21"/>
          <w:shd w:val="clear" w:color="auto" w:fill="FFFFFF"/>
        </w:rPr>
      </w:pPr>
      <w:r w:rsidRPr="00560357">
        <w:rPr>
          <w:rFonts w:ascii="微软雅黑" w:eastAsia="微软雅黑" w:hAnsi="微软雅黑" w:hint="eastAsia"/>
          <w:b/>
          <w:szCs w:val="21"/>
          <w:shd w:val="clear" w:color="auto" w:fill="FFFFFF"/>
        </w:rPr>
        <w:t>设备尺寸图：</w:t>
      </w:r>
    </w:p>
    <w:p w:rsidR="00891810" w:rsidRPr="00891810" w:rsidRDefault="00891810" w:rsidP="00891810">
      <w:pPr>
        <w:pStyle w:val="ab"/>
        <w:numPr>
          <w:ilvl w:val="0"/>
          <w:numId w:val="9"/>
        </w:numPr>
        <w:tabs>
          <w:tab w:val="left" w:pos="376"/>
          <w:tab w:val="left" w:pos="478"/>
        </w:tabs>
        <w:ind w:rightChars="131" w:right="275"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891810"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103505</wp:posOffset>
            </wp:positionV>
            <wp:extent cx="5279390" cy="505714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195" b="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810" w:rsidRPr="00891810" w:rsidRDefault="00891810" w:rsidP="00891810">
      <w:pPr>
        <w:pStyle w:val="ab"/>
        <w:numPr>
          <w:ilvl w:val="0"/>
          <w:numId w:val="9"/>
        </w:numPr>
        <w:tabs>
          <w:tab w:val="left" w:pos="540"/>
          <w:tab w:val="left" w:pos="5799"/>
        </w:tabs>
        <w:snapToGrid w:val="0"/>
        <w:ind w:firstLineChars="0"/>
        <w:rPr>
          <w:rFonts w:ascii="微软雅黑" w:eastAsia="微软雅黑" w:hAnsi="微软雅黑" w:cs="微软雅黑"/>
          <w:b/>
          <w:bCs/>
          <w:szCs w:val="21"/>
        </w:rPr>
      </w:pPr>
    </w:p>
    <w:p w:rsidR="00891810" w:rsidRPr="00891810" w:rsidRDefault="00891810" w:rsidP="00891810">
      <w:pPr>
        <w:pStyle w:val="ab"/>
        <w:numPr>
          <w:ilvl w:val="0"/>
          <w:numId w:val="9"/>
        </w:numPr>
        <w:tabs>
          <w:tab w:val="left" w:pos="540"/>
          <w:tab w:val="left" w:pos="5799"/>
        </w:tabs>
        <w:snapToGrid w:val="0"/>
        <w:ind w:firstLineChars="0"/>
        <w:rPr>
          <w:rFonts w:ascii="微软雅黑" w:eastAsia="微软雅黑" w:hAnsi="微软雅黑" w:cs="微软雅黑"/>
          <w:b/>
          <w:bCs/>
          <w:szCs w:val="21"/>
        </w:rPr>
      </w:pPr>
    </w:p>
    <w:p w:rsidR="006674FF" w:rsidRPr="00891810" w:rsidRDefault="006674FF" w:rsidP="00891810">
      <w:pPr>
        <w:pStyle w:val="ab"/>
        <w:widowControl/>
        <w:ind w:firstLineChars="0" w:firstLine="0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6674FF" w:rsidRPr="00891810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1A" w:rsidRDefault="00DB661A">
      <w:r>
        <w:separator/>
      </w:r>
    </w:p>
  </w:endnote>
  <w:endnote w:type="continuationSeparator" w:id="0">
    <w:p w:rsidR="00DB661A" w:rsidRDefault="00DB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1A" w:rsidRDefault="00DB661A">
      <w:r>
        <w:separator/>
      </w:r>
    </w:p>
  </w:footnote>
  <w:footnote w:type="continuationSeparator" w:id="0">
    <w:p w:rsidR="00DB661A" w:rsidRDefault="00DB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FF" w:rsidRDefault="00DB661A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8" o:spid="_x0000_s3075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FF" w:rsidRDefault="00DB661A">
    <w:pPr>
      <w:pStyle w:val="a6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9" o:spid="_x0000_s3074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  <w:r w:rsidR="00B1666F">
      <w:rPr>
        <w:noProof/>
        <w:sz w:val="21"/>
        <w:szCs w:val="21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-349885</wp:posOffset>
          </wp:positionV>
          <wp:extent cx="542925" cy="523875"/>
          <wp:effectExtent l="19050" t="0" r="9525" b="0"/>
          <wp:wrapSquare wrapText="bothSides"/>
          <wp:docPr id="31" name="图片 1" descr="F:\条码标签\NK标志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" descr="F:\条码标签\NK标志_副本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666F">
      <w:rPr>
        <w:sz w:val="21"/>
        <w:szCs w:val="21"/>
      </w:rPr>
      <w:t xml:space="preserve"> </w:t>
    </w:r>
    <w:r w:rsidR="00B1666F">
      <w:rPr>
        <w:rFonts w:hint="eastAsia"/>
        <w:sz w:val="21"/>
        <w:szCs w:val="21"/>
      </w:rPr>
      <w:t xml:space="preserve">     </w:t>
    </w:r>
    <w:r w:rsidR="00B1666F">
      <w:rPr>
        <w:rFonts w:hint="eastAsia"/>
        <w:sz w:val="21"/>
        <w:szCs w:val="21"/>
      </w:rPr>
      <w:t>西安诺科仪器有限责任公司</w:t>
    </w:r>
    <w:r w:rsidR="00B1666F">
      <w:rPr>
        <w:rFonts w:hint="eastAsia"/>
        <w:sz w:val="21"/>
        <w:szCs w:val="21"/>
      </w:rPr>
      <w:t xml:space="preserve">                </w:t>
    </w:r>
    <w:r w:rsidR="00B1666F">
      <w:rPr>
        <w:rFonts w:hint="eastAsia"/>
        <w:sz w:val="21"/>
        <w:szCs w:val="21"/>
      </w:rPr>
      <w:t>电话：</w:t>
    </w:r>
    <w:r w:rsidR="00B1666F">
      <w:rPr>
        <w:rFonts w:hint="eastAsia"/>
        <w:sz w:val="21"/>
        <w:szCs w:val="21"/>
      </w:rPr>
      <w:t>029-85425893/ 15309263878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FF" w:rsidRDefault="00DB661A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7" o:spid="_x0000_s3073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8BF"/>
    <w:multiLevelType w:val="multilevel"/>
    <w:tmpl w:val="12B728BF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36AE7"/>
    <w:multiLevelType w:val="multilevel"/>
    <w:tmpl w:val="12D36AE7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45A47"/>
    <w:multiLevelType w:val="hybridMultilevel"/>
    <w:tmpl w:val="7124DC9E"/>
    <w:lvl w:ilvl="0" w:tplc="213C5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6847B7"/>
    <w:multiLevelType w:val="multilevel"/>
    <w:tmpl w:val="296847B7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CA09D2"/>
    <w:multiLevelType w:val="hybridMultilevel"/>
    <w:tmpl w:val="B7DCF76E"/>
    <w:lvl w:ilvl="0" w:tplc="B6D6DA56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B5FD5"/>
    <w:multiLevelType w:val="multilevel"/>
    <w:tmpl w:val="2FFB5FD5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8280A"/>
    <w:multiLevelType w:val="hybridMultilevel"/>
    <w:tmpl w:val="8D3CB4D8"/>
    <w:lvl w:ilvl="0" w:tplc="C89EEB36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8045ED"/>
    <w:multiLevelType w:val="hybridMultilevel"/>
    <w:tmpl w:val="F828D2AA"/>
    <w:lvl w:ilvl="0" w:tplc="C89EEB36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6F5FC0"/>
    <w:multiLevelType w:val="multilevel"/>
    <w:tmpl w:val="796F5F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02799F"/>
    <w:multiLevelType w:val="hybridMultilevel"/>
    <w:tmpl w:val="9A4AAA0E"/>
    <w:lvl w:ilvl="0" w:tplc="B6D6DA56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C"/>
    <w:rsid w:val="00000501"/>
    <w:rsid w:val="000264A0"/>
    <w:rsid w:val="00026AA1"/>
    <w:rsid w:val="00033B88"/>
    <w:rsid w:val="00063C0B"/>
    <w:rsid w:val="000A1BF2"/>
    <w:rsid w:val="000B759A"/>
    <w:rsid w:val="000C41EC"/>
    <w:rsid w:val="000C4687"/>
    <w:rsid w:val="000D399C"/>
    <w:rsid w:val="000D55E6"/>
    <w:rsid w:val="001977E8"/>
    <w:rsid w:val="001A6BD7"/>
    <w:rsid w:val="001B0244"/>
    <w:rsid w:val="001B7EA7"/>
    <w:rsid w:val="001C3AEB"/>
    <w:rsid w:val="001F015E"/>
    <w:rsid w:val="00215BEC"/>
    <w:rsid w:val="00217F11"/>
    <w:rsid w:val="00227B7A"/>
    <w:rsid w:val="002656B6"/>
    <w:rsid w:val="00294A72"/>
    <w:rsid w:val="002B3CE9"/>
    <w:rsid w:val="002B65F7"/>
    <w:rsid w:val="00304C63"/>
    <w:rsid w:val="003626DB"/>
    <w:rsid w:val="00362DB0"/>
    <w:rsid w:val="0037208F"/>
    <w:rsid w:val="00376BB5"/>
    <w:rsid w:val="00387EF5"/>
    <w:rsid w:val="00395695"/>
    <w:rsid w:val="003E4DE0"/>
    <w:rsid w:val="00406F7B"/>
    <w:rsid w:val="00414FFB"/>
    <w:rsid w:val="00454209"/>
    <w:rsid w:val="00460677"/>
    <w:rsid w:val="004810EE"/>
    <w:rsid w:val="00486B31"/>
    <w:rsid w:val="004877A6"/>
    <w:rsid w:val="004A43D1"/>
    <w:rsid w:val="004B0E13"/>
    <w:rsid w:val="004B1C81"/>
    <w:rsid w:val="005164A9"/>
    <w:rsid w:val="00517550"/>
    <w:rsid w:val="00527484"/>
    <w:rsid w:val="00560357"/>
    <w:rsid w:val="00572C0C"/>
    <w:rsid w:val="0059463E"/>
    <w:rsid w:val="005A51FB"/>
    <w:rsid w:val="005C5522"/>
    <w:rsid w:val="005D3883"/>
    <w:rsid w:val="005D48EA"/>
    <w:rsid w:val="005E5435"/>
    <w:rsid w:val="005F18C5"/>
    <w:rsid w:val="005F239B"/>
    <w:rsid w:val="00623167"/>
    <w:rsid w:val="006470DD"/>
    <w:rsid w:val="00650EA1"/>
    <w:rsid w:val="00661808"/>
    <w:rsid w:val="006665C5"/>
    <w:rsid w:val="006674FF"/>
    <w:rsid w:val="00695197"/>
    <w:rsid w:val="00702BC2"/>
    <w:rsid w:val="00712535"/>
    <w:rsid w:val="00726211"/>
    <w:rsid w:val="007357E6"/>
    <w:rsid w:val="0073615C"/>
    <w:rsid w:val="007503AC"/>
    <w:rsid w:val="007517E4"/>
    <w:rsid w:val="007843D4"/>
    <w:rsid w:val="00786B99"/>
    <w:rsid w:val="007A19D3"/>
    <w:rsid w:val="007A656A"/>
    <w:rsid w:val="007D0956"/>
    <w:rsid w:val="007D71F5"/>
    <w:rsid w:val="007E09E8"/>
    <w:rsid w:val="007F3987"/>
    <w:rsid w:val="0082752E"/>
    <w:rsid w:val="00831178"/>
    <w:rsid w:val="008347F4"/>
    <w:rsid w:val="0087495D"/>
    <w:rsid w:val="00891810"/>
    <w:rsid w:val="008C1A53"/>
    <w:rsid w:val="008C3B5B"/>
    <w:rsid w:val="008F4B0E"/>
    <w:rsid w:val="008F7489"/>
    <w:rsid w:val="009046EB"/>
    <w:rsid w:val="00924D7B"/>
    <w:rsid w:val="00950DD7"/>
    <w:rsid w:val="009511D7"/>
    <w:rsid w:val="00980814"/>
    <w:rsid w:val="009A0B50"/>
    <w:rsid w:val="009D5A97"/>
    <w:rsid w:val="00A10F22"/>
    <w:rsid w:val="00A14D48"/>
    <w:rsid w:val="00A16CAD"/>
    <w:rsid w:val="00A2000E"/>
    <w:rsid w:val="00A55B70"/>
    <w:rsid w:val="00A67D74"/>
    <w:rsid w:val="00A70C35"/>
    <w:rsid w:val="00AB7997"/>
    <w:rsid w:val="00AE320C"/>
    <w:rsid w:val="00AF34BC"/>
    <w:rsid w:val="00B11A5C"/>
    <w:rsid w:val="00B1666F"/>
    <w:rsid w:val="00B365AC"/>
    <w:rsid w:val="00B506F2"/>
    <w:rsid w:val="00B7581D"/>
    <w:rsid w:val="00B9451E"/>
    <w:rsid w:val="00B9481B"/>
    <w:rsid w:val="00BA61C5"/>
    <w:rsid w:val="00BD1593"/>
    <w:rsid w:val="00C07283"/>
    <w:rsid w:val="00C32094"/>
    <w:rsid w:val="00C732EE"/>
    <w:rsid w:val="00C73EBC"/>
    <w:rsid w:val="00CA310F"/>
    <w:rsid w:val="00CC3A7C"/>
    <w:rsid w:val="00CE6DD9"/>
    <w:rsid w:val="00CF7712"/>
    <w:rsid w:val="00D53A6D"/>
    <w:rsid w:val="00D67C76"/>
    <w:rsid w:val="00DA2782"/>
    <w:rsid w:val="00DB661A"/>
    <w:rsid w:val="00DD7C78"/>
    <w:rsid w:val="00DE1B8F"/>
    <w:rsid w:val="00E00DA0"/>
    <w:rsid w:val="00E11471"/>
    <w:rsid w:val="00E15DE4"/>
    <w:rsid w:val="00E508F0"/>
    <w:rsid w:val="00E511A8"/>
    <w:rsid w:val="00E57512"/>
    <w:rsid w:val="00E60711"/>
    <w:rsid w:val="00E7317E"/>
    <w:rsid w:val="00EA194F"/>
    <w:rsid w:val="00EA2E6A"/>
    <w:rsid w:val="00EB2010"/>
    <w:rsid w:val="00EB226F"/>
    <w:rsid w:val="00EB6F2A"/>
    <w:rsid w:val="00EC4EC2"/>
    <w:rsid w:val="00ED3599"/>
    <w:rsid w:val="00EE6D2D"/>
    <w:rsid w:val="00EF1E39"/>
    <w:rsid w:val="00F55AD0"/>
    <w:rsid w:val="00F62890"/>
    <w:rsid w:val="00F82DB0"/>
    <w:rsid w:val="00F90AF7"/>
    <w:rsid w:val="00FE26E9"/>
    <w:rsid w:val="00FF6258"/>
    <w:rsid w:val="00FF7F63"/>
    <w:rsid w:val="03B97DBD"/>
    <w:rsid w:val="14C61D7E"/>
    <w:rsid w:val="390750D0"/>
    <w:rsid w:val="7C3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CCD13ECE-7800-4574-AD90-84348A2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891810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891810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891810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891810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8918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600113-C83B-4FCA-9E62-8D8B7E19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402</Words>
  <Characters>2295</Characters>
  <Application>Microsoft Office Word</Application>
  <DocSecurity>0</DocSecurity>
  <Lines>19</Lines>
  <Paragraphs>5</Paragraphs>
  <ScaleCrop>false</ScaleCrop>
  <Company>China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</cp:lastModifiedBy>
  <cp:revision>115</cp:revision>
  <cp:lastPrinted>2020-08-20T09:16:00Z</cp:lastPrinted>
  <dcterms:created xsi:type="dcterms:W3CDTF">2015-09-17T00:54:00Z</dcterms:created>
  <dcterms:modified xsi:type="dcterms:W3CDTF">2020-09-01T03:27:00Z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